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7050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5A50E1C4">
          <w:pPr>
            <w:widowControl w:val="0"/>
            <w:autoSpaceDE/>
            <w:autoSpaceDN/>
            <w:spacing w:beforeAutospacing="0" w:afterAutospacing="0" w:line="240" w:lineRule="auto"/>
            <w:ind w:left="0" w:leftChars="0" w:right="0" w:rightChars="0" w:firstLine="0" w:firstLineChars="0"/>
            <w:jc w:val="center"/>
            <w:outlineLvl w:val="9"/>
          </w:pPr>
          <w:r>
            <w:rPr>
              <w:rFonts w:hint="eastAsia" w:ascii="Times New Roman" w:hAnsi="方正小标宋简体" w:eastAsia="方正小标宋简体" w:cs="方正小标宋简体"/>
              <w:b w:val="0"/>
              <w:i w:val="0"/>
              <w:spacing w:val="0"/>
              <w:w w:val="100"/>
              <w:sz w:val="44"/>
              <w:u w:val="none"/>
            </w:rPr>
            <w:t>目录</w:t>
          </w:r>
        </w:p>
        <w:p w14:paraId="2ADCBB49">
          <w:pPr>
            <w:pStyle w:val="5"/>
            <w:tabs>
              <w:tab w:val="right" w:leader="dot" w:pos="8845"/>
            </w:tabs>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TOC \o "1-1" \h \u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_Toc12828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lang w:val="en-US" w:eastAsia="zh-CN"/>
            </w:rPr>
            <w:t>中牟县中医院医疗设备采购公告</w:t>
          </w:r>
          <w:r>
            <w:tab/>
          </w:r>
          <w:r>
            <w:fldChar w:fldCharType="begin"/>
          </w:r>
          <w:r>
            <w:instrText xml:space="preserve"> PAGEREF _Toc12828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0E9A2F3D">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_Toc3687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lang w:val="en-US" w:eastAsia="zh-CN"/>
            </w:rPr>
            <w:t>一、项目基本情况</w:t>
          </w:r>
          <w:r>
            <w:tab/>
          </w:r>
          <w:r>
            <w:fldChar w:fldCharType="begin"/>
          </w:r>
          <w:r>
            <w:instrText xml:space="preserve"> PAGEREF _Toc3687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3FB6FD1E">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_Toc27316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二、报名所需资料（1-2）其余在标书体现：</w:t>
          </w:r>
          <w:r>
            <w:tab/>
          </w:r>
          <w:r>
            <w:fldChar w:fldCharType="begin"/>
          </w:r>
          <w:r>
            <w:instrText xml:space="preserve"> PAGEREF _Toc27316 \h </w:instrText>
          </w:r>
          <w:r>
            <w:fldChar w:fldCharType="separate"/>
          </w:r>
          <w:r>
            <w:t>4</w:t>
          </w:r>
          <w:r>
            <w:fldChar w:fldCharType="end"/>
          </w:r>
          <w:r>
            <w:rPr>
              <w:rFonts w:hint="eastAsia" w:asciiTheme="majorEastAsia" w:hAnsiTheme="majorEastAsia" w:eastAsiaTheme="majorEastAsia" w:cstheme="majorEastAsia"/>
              <w:szCs w:val="28"/>
            </w:rPr>
            <w:fldChar w:fldCharType="end"/>
          </w:r>
        </w:p>
        <w:p w14:paraId="7AFF2565">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_Toc6198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三、报名</w:t>
          </w:r>
          <w:r>
            <w:tab/>
          </w:r>
          <w:r>
            <w:fldChar w:fldCharType="begin"/>
          </w:r>
          <w:r>
            <w:instrText xml:space="preserve"> PAGEREF _Toc6198 \h </w:instrText>
          </w:r>
          <w:r>
            <w:fldChar w:fldCharType="separate"/>
          </w:r>
          <w:r>
            <w:t>5</w:t>
          </w:r>
          <w:r>
            <w:fldChar w:fldCharType="end"/>
          </w:r>
          <w:r>
            <w:rPr>
              <w:rFonts w:hint="eastAsia" w:asciiTheme="majorEastAsia" w:hAnsiTheme="majorEastAsia" w:eastAsiaTheme="majorEastAsia" w:cstheme="majorEastAsia"/>
              <w:szCs w:val="28"/>
            </w:rPr>
            <w:fldChar w:fldCharType="end"/>
          </w:r>
        </w:p>
        <w:p w14:paraId="3909A64D">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_Toc18081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四</w:t>
          </w:r>
          <w:r>
            <w:rPr>
              <w:rFonts w:hint="eastAsia" w:ascii="Times New Roman" w:hAnsi="黑体" w:eastAsia="黑体" w:cs="黑体"/>
              <w:i w:val="0"/>
              <w:snapToGrid/>
              <w:spacing w:val="0"/>
              <w:w w:val="100"/>
              <w:szCs w:val="24"/>
            </w:rPr>
            <w:t>、开标时间及地点</w:t>
          </w:r>
          <w:r>
            <w:tab/>
          </w:r>
          <w:r>
            <w:fldChar w:fldCharType="begin"/>
          </w:r>
          <w:r>
            <w:instrText xml:space="preserve"> PAGEREF _Toc18081 \h </w:instrText>
          </w:r>
          <w:r>
            <w:fldChar w:fldCharType="separate"/>
          </w:r>
          <w:r>
            <w:t>6</w:t>
          </w:r>
          <w:r>
            <w:fldChar w:fldCharType="end"/>
          </w:r>
          <w:r>
            <w:rPr>
              <w:rFonts w:hint="eastAsia" w:asciiTheme="majorEastAsia" w:hAnsiTheme="majorEastAsia" w:eastAsiaTheme="majorEastAsia" w:cstheme="majorEastAsia"/>
              <w:szCs w:val="28"/>
            </w:rPr>
            <w:fldChar w:fldCharType="end"/>
          </w:r>
        </w:p>
        <w:p w14:paraId="7BAF3DF1">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_Toc23544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w:t>
          </w:r>
          <w:r>
            <w:rPr>
              <w:rFonts w:hint="eastAsia" w:ascii="Times New Roman" w:hAnsi="仿宋_GB2312" w:eastAsia="仿宋_GB2312" w:cs="仿宋_GB2312"/>
              <w:i w:val="0"/>
              <w:snapToGrid/>
              <w:spacing w:val="0"/>
              <w:w w:val="100"/>
              <w:szCs w:val="24"/>
            </w:rPr>
            <w:t>、本次招标公告在《</w:t>
          </w:r>
          <w:r>
            <w:rPr>
              <w:rFonts w:hint="eastAsia" w:ascii="Times New Roman" w:hAnsi="仿宋_GB2312" w:eastAsia="仿宋_GB2312" w:cs="仿宋_GB2312"/>
              <w:i w:val="0"/>
              <w:snapToGrid/>
              <w:spacing w:val="0"/>
              <w:w w:val="100"/>
              <w:szCs w:val="24"/>
              <w:lang w:val="en-US" w:eastAsia="zh-CN"/>
            </w:rPr>
            <w:t>中牟县中医院网站</w:t>
          </w:r>
          <w:r>
            <w:rPr>
              <w:rFonts w:hint="eastAsia" w:ascii="Times New Roman" w:hAnsi="仿宋_GB2312" w:eastAsia="仿宋_GB2312" w:cs="仿宋_GB2312"/>
              <w:i w:val="0"/>
              <w:snapToGrid/>
              <w:spacing w:val="0"/>
              <w:w w:val="100"/>
              <w:szCs w:val="24"/>
            </w:rPr>
            <w:t>》上发布。</w:t>
          </w:r>
          <w:r>
            <w:tab/>
          </w:r>
          <w:r>
            <w:fldChar w:fldCharType="begin"/>
          </w:r>
          <w:r>
            <w:instrText xml:space="preserve"> PAGEREF _Toc23544 \h </w:instrText>
          </w:r>
          <w:r>
            <w:fldChar w:fldCharType="separate"/>
          </w:r>
          <w:r>
            <w:t>6</w:t>
          </w:r>
          <w:r>
            <w:fldChar w:fldCharType="end"/>
          </w:r>
          <w:r>
            <w:rPr>
              <w:rFonts w:hint="eastAsia" w:asciiTheme="majorEastAsia" w:hAnsiTheme="majorEastAsia" w:eastAsiaTheme="majorEastAsia" w:cstheme="majorEastAsia"/>
              <w:szCs w:val="28"/>
            </w:rPr>
            <w:fldChar w:fldCharType="end"/>
          </w:r>
        </w:p>
        <w:p w14:paraId="17D179D4">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_Toc10715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24"/>
              <w:lang w:val="en-US" w:eastAsia="zh-CN"/>
            </w:rPr>
            <w:t>六</w:t>
          </w:r>
          <w:r>
            <w:rPr>
              <w:rFonts w:hint="eastAsia" w:ascii="Times New Roman" w:hAnsi="黑体" w:eastAsia="黑体" w:cs="黑体"/>
              <w:i w:val="0"/>
              <w:snapToGrid/>
              <w:spacing w:val="0"/>
              <w:w w:val="100"/>
              <w:szCs w:val="24"/>
            </w:rPr>
            <w:t>、凡对本次招标提出询问，请按照以下方式联系</w:t>
          </w:r>
          <w:r>
            <w:tab/>
          </w:r>
          <w:r>
            <w:fldChar w:fldCharType="begin"/>
          </w:r>
          <w:r>
            <w:instrText xml:space="preserve"> PAGEREF _Toc10715 \h </w:instrText>
          </w:r>
          <w:r>
            <w:fldChar w:fldCharType="separate"/>
          </w:r>
          <w:r>
            <w:t>6</w:t>
          </w:r>
          <w:r>
            <w:fldChar w:fldCharType="end"/>
          </w:r>
          <w:r>
            <w:rPr>
              <w:rFonts w:hint="eastAsia" w:asciiTheme="majorEastAsia" w:hAnsiTheme="majorEastAsia" w:eastAsiaTheme="majorEastAsia" w:cstheme="majorEastAsia"/>
              <w:szCs w:val="28"/>
            </w:rPr>
            <w:fldChar w:fldCharType="end"/>
          </w:r>
        </w:p>
        <w:p w14:paraId="03A0BD01">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_Toc1901 </w:instrText>
          </w:r>
          <w:r>
            <w:rPr>
              <w:rFonts w:hint="eastAsia" w:asciiTheme="majorEastAsia" w:hAnsiTheme="majorEastAsia" w:eastAsiaTheme="majorEastAsia" w:cstheme="majorEastAsia"/>
              <w:szCs w:val="28"/>
            </w:rPr>
            <w:fldChar w:fldCharType="separate"/>
          </w:r>
          <w:r>
            <w:rPr>
              <w:rFonts w:hint="eastAsia" w:ascii="Times New Roman" w:hAnsi="黑体" w:eastAsia="黑体" w:cs="黑体"/>
              <w:i w:val="0"/>
              <w:snapToGrid/>
              <w:spacing w:val="0"/>
              <w:w w:val="100"/>
              <w:szCs w:val="44"/>
              <w:lang w:val="en-US" w:eastAsia="zh-CN"/>
            </w:rPr>
            <w:t>投标人须知</w:t>
          </w:r>
          <w:r>
            <w:tab/>
          </w:r>
          <w:r>
            <w:fldChar w:fldCharType="begin"/>
          </w:r>
          <w:r>
            <w:instrText xml:space="preserve"> PAGEREF _Toc1901 \h </w:instrText>
          </w:r>
          <w:r>
            <w:fldChar w:fldCharType="separate"/>
          </w:r>
          <w:r>
            <w:t>8</w:t>
          </w:r>
          <w:r>
            <w:fldChar w:fldCharType="end"/>
          </w:r>
          <w:r>
            <w:rPr>
              <w:rFonts w:hint="eastAsia" w:asciiTheme="majorEastAsia" w:hAnsiTheme="majorEastAsia" w:eastAsiaTheme="majorEastAsia" w:cstheme="majorEastAsia"/>
              <w:szCs w:val="28"/>
            </w:rPr>
            <w:fldChar w:fldCharType="end"/>
          </w:r>
        </w:p>
        <w:p w14:paraId="6E70D310">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_Toc1594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lang w:val="en-US" w:eastAsia="zh-CN"/>
            </w:rPr>
            <w:t>评标办法附表</w:t>
          </w:r>
          <w:r>
            <w:tab/>
          </w:r>
          <w:r>
            <w:fldChar w:fldCharType="begin"/>
          </w:r>
          <w:r>
            <w:instrText xml:space="preserve"> PAGEREF _Toc1594 \h </w:instrText>
          </w:r>
          <w:r>
            <w:fldChar w:fldCharType="separate"/>
          </w:r>
          <w:r>
            <w:t>9</w:t>
          </w:r>
          <w:r>
            <w:fldChar w:fldCharType="end"/>
          </w:r>
          <w:r>
            <w:rPr>
              <w:rFonts w:hint="eastAsia" w:asciiTheme="majorEastAsia" w:hAnsiTheme="majorEastAsia" w:eastAsiaTheme="majorEastAsia" w:cstheme="majorEastAsia"/>
              <w:szCs w:val="28"/>
            </w:rPr>
            <w:fldChar w:fldCharType="end"/>
          </w:r>
        </w:p>
        <w:p w14:paraId="5927031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_Toc15288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lang w:val="en-US" w:eastAsia="zh-CN"/>
            </w:rPr>
            <w:t>18导联心电图机技术标准和要求</w:t>
          </w:r>
          <w:r>
            <w:tab/>
          </w:r>
          <w:r>
            <w:fldChar w:fldCharType="begin"/>
          </w:r>
          <w:r>
            <w:instrText xml:space="preserve"> PAGEREF _Toc15288 \h </w:instrText>
          </w:r>
          <w:r>
            <w:fldChar w:fldCharType="separate"/>
          </w:r>
          <w:r>
            <w:t>11</w:t>
          </w:r>
          <w:r>
            <w:fldChar w:fldCharType="end"/>
          </w:r>
          <w:r>
            <w:rPr>
              <w:rFonts w:hint="eastAsia" w:asciiTheme="majorEastAsia" w:hAnsiTheme="majorEastAsia" w:eastAsiaTheme="majorEastAsia" w:cstheme="majorEastAsia"/>
              <w:szCs w:val="28"/>
            </w:rPr>
            <w:fldChar w:fldCharType="end"/>
          </w:r>
        </w:p>
        <w:p w14:paraId="1CB24A4B">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_Toc23614 </w:instrText>
          </w:r>
          <w:r>
            <w:rPr>
              <w:rFonts w:hint="eastAsia" w:asciiTheme="majorEastAsia" w:hAnsiTheme="majorEastAsia" w:eastAsiaTheme="majorEastAsia" w:cstheme="majorEastAsia"/>
              <w:szCs w:val="28"/>
            </w:rPr>
            <w:fldChar w:fldCharType="separate"/>
          </w:r>
          <w:r>
            <w:rPr>
              <w:rFonts w:hint="eastAsia" w:ascii="Times New Roman" w:hAnsi="方正小标宋简体" w:eastAsia="方正小标宋简体" w:cs="方正小标宋简体"/>
              <w:i w:val="0"/>
              <w:snapToGrid/>
              <w:spacing w:val="0"/>
              <w:w w:val="100"/>
              <w:szCs w:val="24"/>
            </w:rPr>
            <w:t>投标文件</w:t>
          </w:r>
          <w:r>
            <w:rPr>
              <w:rFonts w:hint="eastAsia" w:ascii="Times New Roman" w:hAnsi="方正小标宋简体" w:eastAsia="方正小标宋简体" w:cs="方正小标宋简体"/>
              <w:i w:val="0"/>
              <w:snapToGrid/>
              <w:spacing w:val="0"/>
              <w:w w:val="100"/>
              <w:szCs w:val="24"/>
              <w:lang w:val="en-US" w:eastAsia="zh-CN"/>
            </w:rPr>
            <w:t>目录</w:t>
          </w:r>
          <w:r>
            <w:tab/>
          </w:r>
          <w:r>
            <w:fldChar w:fldCharType="begin"/>
          </w:r>
          <w:r>
            <w:instrText xml:space="preserve"> PAGEREF _Toc23614 \h </w:instrText>
          </w:r>
          <w:r>
            <w:fldChar w:fldCharType="separate"/>
          </w:r>
          <w:r>
            <w:t>13</w:t>
          </w:r>
          <w:r>
            <w:fldChar w:fldCharType="end"/>
          </w:r>
          <w:r>
            <w:rPr>
              <w:rFonts w:hint="eastAsia" w:asciiTheme="majorEastAsia" w:hAnsiTheme="majorEastAsia" w:eastAsiaTheme="majorEastAsia" w:cstheme="majorEastAsia"/>
              <w:szCs w:val="28"/>
            </w:rPr>
            <w:fldChar w:fldCharType="end"/>
          </w:r>
        </w:p>
        <w:p w14:paraId="0EB7165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_Toc29600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 附录</w:t>
          </w:r>
          <w:r>
            <w:tab/>
          </w:r>
          <w:r>
            <w:fldChar w:fldCharType="begin"/>
          </w:r>
          <w:r>
            <w:instrText xml:space="preserve"> PAGEREF _Toc29600 \h </w:instrText>
          </w:r>
          <w:r>
            <w:fldChar w:fldCharType="separate"/>
          </w:r>
          <w:r>
            <w:t>13</w:t>
          </w:r>
          <w:r>
            <w:fldChar w:fldCharType="end"/>
          </w:r>
          <w:r>
            <w:rPr>
              <w:rFonts w:hint="eastAsia" w:asciiTheme="majorEastAsia" w:hAnsiTheme="majorEastAsia" w:eastAsiaTheme="majorEastAsia" w:cstheme="majorEastAsia"/>
              <w:szCs w:val="28"/>
            </w:rPr>
            <w:fldChar w:fldCharType="end"/>
          </w:r>
        </w:p>
        <w:p w14:paraId="54F98D9F">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_Toc20169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二、 附有法定代表人身份证明书的授权委托书</w:t>
          </w:r>
          <w:r>
            <w:tab/>
          </w:r>
          <w:r>
            <w:fldChar w:fldCharType="begin"/>
          </w:r>
          <w:r>
            <w:instrText xml:space="preserve"> PAGEREF _Toc20169 \h </w:instrText>
          </w:r>
          <w:r>
            <w:fldChar w:fldCharType="separate"/>
          </w:r>
          <w:r>
            <w:t>13</w:t>
          </w:r>
          <w:r>
            <w:fldChar w:fldCharType="end"/>
          </w:r>
          <w:r>
            <w:rPr>
              <w:rFonts w:hint="eastAsia" w:asciiTheme="majorEastAsia" w:hAnsiTheme="majorEastAsia" w:eastAsiaTheme="majorEastAsia" w:cstheme="majorEastAsia"/>
              <w:szCs w:val="28"/>
            </w:rPr>
            <w:fldChar w:fldCharType="end"/>
          </w:r>
        </w:p>
        <w:p w14:paraId="27ADD9DF">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_Toc29903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三、 反商业贿赂承诺书</w:t>
          </w:r>
          <w:r>
            <w:tab/>
          </w:r>
          <w:r>
            <w:fldChar w:fldCharType="begin"/>
          </w:r>
          <w:r>
            <w:instrText xml:space="preserve"> PAGEREF _Toc29903 \h </w:instrText>
          </w:r>
          <w:r>
            <w:fldChar w:fldCharType="separate"/>
          </w:r>
          <w:r>
            <w:t>13</w:t>
          </w:r>
          <w:r>
            <w:fldChar w:fldCharType="end"/>
          </w:r>
          <w:r>
            <w:rPr>
              <w:rFonts w:hint="eastAsia" w:asciiTheme="majorEastAsia" w:hAnsiTheme="majorEastAsia" w:eastAsiaTheme="majorEastAsia" w:cstheme="majorEastAsia"/>
              <w:szCs w:val="28"/>
            </w:rPr>
            <w:fldChar w:fldCharType="end"/>
          </w:r>
        </w:p>
        <w:p w14:paraId="5CAF073A">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_Toc18926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四、 技术部分</w:t>
          </w:r>
          <w:r>
            <w:tab/>
          </w:r>
          <w:r>
            <w:fldChar w:fldCharType="begin"/>
          </w:r>
          <w:r>
            <w:instrText xml:space="preserve"> PAGEREF _Toc18926 \h </w:instrText>
          </w:r>
          <w:r>
            <w:fldChar w:fldCharType="separate"/>
          </w:r>
          <w:r>
            <w:t>13</w:t>
          </w:r>
          <w:r>
            <w:fldChar w:fldCharType="end"/>
          </w:r>
          <w:r>
            <w:rPr>
              <w:rFonts w:hint="eastAsia" w:asciiTheme="majorEastAsia" w:hAnsiTheme="majorEastAsia" w:eastAsiaTheme="majorEastAsia" w:cstheme="majorEastAsia"/>
              <w:szCs w:val="28"/>
            </w:rPr>
            <w:fldChar w:fldCharType="end"/>
          </w:r>
        </w:p>
        <w:p w14:paraId="379301C7">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_Toc27628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五、 资格审查资料</w:t>
          </w:r>
          <w:r>
            <w:tab/>
          </w:r>
          <w:r>
            <w:fldChar w:fldCharType="begin"/>
          </w:r>
          <w:r>
            <w:instrText xml:space="preserve"> PAGEREF _Toc27628 \h </w:instrText>
          </w:r>
          <w:r>
            <w:fldChar w:fldCharType="separate"/>
          </w:r>
          <w:r>
            <w:t>13</w:t>
          </w:r>
          <w:r>
            <w:fldChar w:fldCharType="end"/>
          </w:r>
          <w:r>
            <w:rPr>
              <w:rFonts w:hint="eastAsia" w:asciiTheme="majorEastAsia" w:hAnsiTheme="majorEastAsia" w:eastAsiaTheme="majorEastAsia" w:cstheme="majorEastAsia"/>
              <w:szCs w:val="28"/>
            </w:rPr>
            <w:fldChar w:fldCharType="end"/>
          </w:r>
        </w:p>
        <w:p w14:paraId="626AE8C0">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_Toc32012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六、 商务部分</w:t>
          </w:r>
          <w:r>
            <w:tab/>
          </w:r>
          <w:r>
            <w:fldChar w:fldCharType="begin"/>
          </w:r>
          <w:r>
            <w:instrText xml:space="preserve"> PAGEREF _Toc32012 \h </w:instrText>
          </w:r>
          <w:r>
            <w:fldChar w:fldCharType="separate"/>
          </w:r>
          <w:r>
            <w:t>13</w:t>
          </w:r>
          <w:r>
            <w:fldChar w:fldCharType="end"/>
          </w:r>
          <w:r>
            <w:rPr>
              <w:rFonts w:hint="eastAsia" w:asciiTheme="majorEastAsia" w:hAnsiTheme="majorEastAsia" w:eastAsiaTheme="majorEastAsia" w:cstheme="majorEastAsia"/>
              <w:szCs w:val="28"/>
            </w:rPr>
            <w:fldChar w:fldCharType="end"/>
          </w:r>
        </w:p>
        <w:p w14:paraId="6905983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_Toc4819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七、 供应商认为有必要提供的其他材料</w:t>
          </w:r>
          <w:r>
            <w:tab/>
          </w:r>
          <w:r>
            <w:fldChar w:fldCharType="begin"/>
          </w:r>
          <w:r>
            <w:instrText xml:space="preserve"> PAGEREF _Toc4819 \h </w:instrText>
          </w:r>
          <w:r>
            <w:fldChar w:fldCharType="separate"/>
          </w:r>
          <w:r>
            <w:t>13</w:t>
          </w:r>
          <w:r>
            <w:fldChar w:fldCharType="end"/>
          </w:r>
          <w:r>
            <w:rPr>
              <w:rFonts w:hint="eastAsia" w:asciiTheme="majorEastAsia" w:hAnsiTheme="majorEastAsia" w:eastAsiaTheme="majorEastAsia" w:cstheme="majorEastAsia"/>
              <w:szCs w:val="28"/>
            </w:rPr>
            <w:fldChar w:fldCharType="end"/>
          </w:r>
        </w:p>
        <w:p w14:paraId="1149B5AB">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_Toc10940 </w:instrText>
          </w:r>
          <w:r>
            <w:rPr>
              <w:rFonts w:hint="eastAsia" w:asciiTheme="majorEastAsia" w:hAnsiTheme="majorEastAsia" w:eastAsiaTheme="majorEastAsia" w:cstheme="majorEastAsia"/>
              <w:szCs w:val="28"/>
            </w:rPr>
            <w:fldChar w:fldCharType="separate"/>
          </w:r>
          <w:r>
            <w:rPr>
              <w:rFonts w:hint="eastAsia" w:ascii="Times New Roman" w:hAnsi="仿宋_GB2312" w:eastAsia="仿宋_GB2312" w:cs="仿宋_GB2312"/>
              <w:i w:val="0"/>
              <w:snapToGrid/>
              <w:spacing w:val="0"/>
              <w:w w:val="100"/>
              <w:szCs w:val="24"/>
              <w:lang w:val="en-US" w:eastAsia="zh-CN"/>
            </w:rPr>
            <w:t>一、附录（参考模板）</w:t>
          </w:r>
          <w:r>
            <w:tab/>
          </w:r>
          <w:r>
            <w:fldChar w:fldCharType="begin"/>
          </w:r>
          <w:r>
            <w:instrText xml:space="preserve"> PAGEREF _Toc10940 \h </w:instrText>
          </w:r>
          <w:r>
            <w:fldChar w:fldCharType="separate"/>
          </w:r>
          <w:r>
            <w:t>14</w:t>
          </w:r>
          <w:r>
            <w:fldChar w:fldCharType="end"/>
          </w:r>
          <w:r>
            <w:rPr>
              <w:rFonts w:hint="eastAsia" w:asciiTheme="majorEastAsia" w:hAnsiTheme="majorEastAsia" w:eastAsiaTheme="majorEastAsia" w:cstheme="majorEastAsia"/>
              <w:szCs w:val="28"/>
            </w:rPr>
            <w:fldChar w:fldCharType="end"/>
          </w:r>
        </w:p>
        <w:p w14:paraId="6E42D2BB">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_Toc31025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第一轮报价单</w:t>
          </w:r>
          <w:r>
            <w:tab/>
          </w:r>
          <w:r>
            <w:fldChar w:fldCharType="begin"/>
          </w:r>
          <w:r>
            <w:instrText xml:space="preserve"> PAGEREF _Toc31025 \h </w:instrText>
          </w:r>
          <w:r>
            <w:fldChar w:fldCharType="separate"/>
          </w:r>
          <w:r>
            <w:t>15</w:t>
          </w:r>
          <w:r>
            <w:fldChar w:fldCharType="end"/>
          </w:r>
          <w:r>
            <w:rPr>
              <w:rFonts w:hint="eastAsia" w:asciiTheme="majorEastAsia" w:hAnsiTheme="majorEastAsia" w:eastAsiaTheme="majorEastAsia" w:cstheme="majorEastAsia"/>
              <w:szCs w:val="28"/>
            </w:rPr>
            <w:fldChar w:fldCharType="end"/>
          </w:r>
        </w:p>
        <w:p w14:paraId="4FCCF0A8">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_Toc9585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第二轮报价单</w:t>
          </w:r>
          <w:r>
            <w:tab/>
          </w:r>
          <w:r>
            <w:fldChar w:fldCharType="begin"/>
          </w:r>
          <w:r>
            <w:instrText xml:space="preserve"> PAGEREF _Toc9585 \h </w:instrText>
          </w:r>
          <w:r>
            <w:fldChar w:fldCharType="separate"/>
          </w:r>
          <w:r>
            <w:t>16</w:t>
          </w:r>
          <w:r>
            <w:fldChar w:fldCharType="end"/>
          </w:r>
          <w:r>
            <w:rPr>
              <w:rFonts w:hint="eastAsia" w:asciiTheme="majorEastAsia" w:hAnsiTheme="majorEastAsia" w:eastAsiaTheme="majorEastAsia" w:cstheme="majorEastAsia"/>
              <w:szCs w:val="28"/>
            </w:rPr>
            <w:fldChar w:fldCharType="end"/>
          </w:r>
        </w:p>
        <w:p w14:paraId="2016955D">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_Toc2889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法定代表人身份证明书</w:t>
          </w:r>
          <w:r>
            <w:tab/>
          </w:r>
          <w:r>
            <w:fldChar w:fldCharType="begin"/>
          </w:r>
          <w:r>
            <w:instrText xml:space="preserve"> PAGEREF _Toc2889 \h </w:instrText>
          </w:r>
          <w:r>
            <w:fldChar w:fldCharType="separate"/>
          </w:r>
          <w:r>
            <w:t>17</w:t>
          </w:r>
          <w:r>
            <w:fldChar w:fldCharType="end"/>
          </w:r>
          <w:r>
            <w:rPr>
              <w:rFonts w:hint="eastAsia" w:asciiTheme="majorEastAsia" w:hAnsiTheme="majorEastAsia" w:eastAsiaTheme="majorEastAsia" w:cstheme="majorEastAsia"/>
              <w:szCs w:val="28"/>
            </w:rPr>
            <w:fldChar w:fldCharType="end"/>
          </w:r>
        </w:p>
        <w:p w14:paraId="2C0AD79C">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_Toc17834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szCs w:val="32"/>
            </w:rPr>
            <w:t>法定代表人授权委托书</w:t>
          </w:r>
          <w:r>
            <w:tab/>
          </w:r>
          <w:r>
            <w:fldChar w:fldCharType="begin"/>
          </w:r>
          <w:r>
            <w:instrText xml:space="preserve"> PAGEREF _Toc17834 \h </w:instrText>
          </w:r>
          <w:r>
            <w:fldChar w:fldCharType="separate"/>
          </w:r>
          <w:r>
            <w:t>18</w:t>
          </w:r>
          <w:r>
            <w:fldChar w:fldCharType="end"/>
          </w:r>
          <w:r>
            <w:rPr>
              <w:rFonts w:hint="eastAsia" w:asciiTheme="majorEastAsia" w:hAnsiTheme="majorEastAsia" w:eastAsiaTheme="majorEastAsia" w:cstheme="majorEastAsia"/>
              <w:szCs w:val="28"/>
            </w:rPr>
            <w:fldChar w:fldCharType="end"/>
          </w:r>
        </w:p>
        <w:p w14:paraId="044F15F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_Toc4025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lang w:val="en-US" w:eastAsia="zh-CN"/>
            </w:rPr>
            <w:t>反商业贿赂</w:t>
          </w:r>
          <w:r>
            <w:rPr>
              <w:rFonts w:hint="eastAsia" w:ascii="方正小标宋_GBK" w:hAnsi="方正小标宋_GBK" w:eastAsia="方正小标宋_GBK" w:cs="方正小标宋_GBK"/>
            </w:rPr>
            <w:t>承诺书</w:t>
          </w:r>
          <w:r>
            <w:tab/>
          </w:r>
          <w:r>
            <w:fldChar w:fldCharType="begin"/>
          </w:r>
          <w:r>
            <w:instrText xml:space="preserve"> PAGEREF _Toc4025 \h </w:instrText>
          </w:r>
          <w:r>
            <w:fldChar w:fldCharType="separate"/>
          </w:r>
          <w:r>
            <w:t>19</w:t>
          </w:r>
          <w:r>
            <w:fldChar w:fldCharType="end"/>
          </w:r>
          <w:r>
            <w:rPr>
              <w:rFonts w:hint="eastAsia" w:asciiTheme="majorEastAsia" w:hAnsiTheme="majorEastAsia" w:eastAsiaTheme="majorEastAsia" w:cstheme="majorEastAsia"/>
              <w:szCs w:val="28"/>
            </w:rPr>
            <w:fldChar w:fldCharType="end"/>
          </w:r>
        </w:p>
        <w:p w14:paraId="26A6CF3A">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_Toc20267 </w:instrText>
          </w:r>
          <w:r>
            <w:rPr>
              <w:rFonts w:hint="eastAsia" w:asciiTheme="majorEastAsia" w:hAnsiTheme="majorEastAsia" w:eastAsiaTheme="majorEastAsia" w:cstheme="majorEastAsia"/>
              <w:szCs w:val="28"/>
            </w:rPr>
            <w:fldChar w:fldCharType="separate"/>
          </w:r>
          <w:r>
            <w:rPr>
              <w:rFonts w:hint="eastAsia" w:ascii="方正小标宋_GBK" w:hAnsi="方正小标宋_GBK" w:eastAsia="方正小标宋_GBK" w:cs="方正小标宋_GBK"/>
            </w:rPr>
            <w:t>售后服务承诺书</w:t>
          </w:r>
          <w:r>
            <w:tab/>
          </w:r>
          <w:r>
            <w:fldChar w:fldCharType="begin"/>
          </w:r>
          <w:r>
            <w:instrText xml:space="preserve"> PAGEREF _Toc20267 \h </w:instrText>
          </w:r>
          <w:r>
            <w:fldChar w:fldCharType="separate"/>
          </w:r>
          <w:r>
            <w:t>20</w:t>
          </w:r>
          <w:r>
            <w:fldChar w:fldCharType="end"/>
          </w:r>
          <w:r>
            <w:rPr>
              <w:rFonts w:hint="eastAsia" w:asciiTheme="majorEastAsia" w:hAnsiTheme="majorEastAsia" w:eastAsiaTheme="majorEastAsia" w:cstheme="majorEastAsia"/>
              <w:szCs w:val="28"/>
            </w:rPr>
            <w:fldChar w:fldCharType="end"/>
          </w:r>
        </w:p>
        <w:p w14:paraId="129A8AB4">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_Toc23657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一、</w:t>
          </w:r>
          <w:r>
            <w:rPr>
              <w:rFonts w:ascii="Times New Roman" w:hAnsi="黑体" w:eastAsia="黑体"/>
            </w:rPr>
            <w:t>产品质量承诺</w:t>
          </w:r>
          <w:r>
            <w:tab/>
          </w:r>
          <w:r>
            <w:fldChar w:fldCharType="begin"/>
          </w:r>
          <w:r>
            <w:instrText xml:space="preserve"> PAGEREF _Toc23657 \h </w:instrText>
          </w:r>
          <w:r>
            <w:fldChar w:fldCharType="separate"/>
          </w:r>
          <w:r>
            <w:t>20</w:t>
          </w:r>
          <w:r>
            <w:fldChar w:fldCharType="end"/>
          </w:r>
          <w:r>
            <w:rPr>
              <w:rFonts w:hint="eastAsia" w:asciiTheme="majorEastAsia" w:hAnsiTheme="majorEastAsia" w:eastAsiaTheme="majorEastAsia" w:cstheme="majorEastAsia"/>
              <w:szCs w:val="28"/>
            </w:rPr>
            <w:fldChar w:fldCharType="end"/>
          </w:r>
        </w:p>
        <w:p w14:paraId="2805471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_Toc9375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二、</w:t>
          </w:r>
          <w:r>
            <w:rPr>
              <w:rFonts w:ascii="Times New Roman" w:hAnsi="黑体" w:eastAsia="黑体"/>
            </w:rPr>
            <w:t>售后服务承诺</w:t>
          </w:r>
          <w:r>
            <w:tab/>
          </w:r>
          <w:r>
            <w:fldChar w:fldCharType="begin"/>
          </w:r>
          <w:r>
            <w:instrText xml:space="preserve"> PAGEREF _Toc9375 \h </w:instrText>
          </w:r>
          <w:r>
            <w:fldChar w:fldCharType="separate"/>
          </w:r>
          <w:r>
            <w:t>20</w:t>
          </w:r>
          <w:r>
            <w:fldChar w:fldCharType="end"/>
          </w:r>
          <w:r>
            <w:rPr>
              <w:rFonts w:hint="eastAsia" w:asciiTheme="majorEastAsia" w:hAnsiTheme="majorEastAsia" w:eastAsiaTheme="majorEastAsia" w:cstheme="majorEastAsia"/>
              <w:szCs w:val="28"/>
            </w:rPr>
            <w:fldChar w:fldCharType="end"/>
          </w:r>
        </w:p>
        <w:p w14:paraId="551B0A3D">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_Toc17434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三、</w:t>
          </w:r>
          <w:r>
            <w:rPr>
              <w:rFonts w:ascii="Times New Roman" w:hAnsi="黑体" w:eastAsia="黑体"/>
            </w:rPr>
            <w:t xml:space="preserve"> 培训计划</w:t>
          </w:r>
          <w:r>
            <w:tab/>
          </w:r>
          <w:r>
            <w:fldChar w:fldCharType="begin"/>
          </w:r>
          <w:r>
            <w:instrText xml:space="preserve"> PAGEREF _Toc17434 \h </w:instrText>
          </w:r>
          <w:r>
            <w:fldChar w:fldCharType="separate"/>
          </w:r>
          <w:r>
            <w:t>20</w:t>
          </w:r>
          <w:r>
            <w:fldChar w:fldCharType="end"/>
          </w:r>
          <w:r>
            <w:rPr>
              <w:rFonts w:hint="eastAsia" w:asciiTheme="majorEastAsia" w:hAnsiTheme="majorEastAsia" w:eastAsiaTheme="majorEastAsia" w:cstheme="majorEastAsia"/>
              <w:szCs w:val="28"/>
            </w:rPr>
            <w:fldChar w:fldCharType="end"/>
          </w:r>
        </w:p>
        <w:p w14:paraId="7FFF33E2">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_Toc25989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四、</w:t>
          </w:r>
          <w:r>
            <w:rPr>
              <w:rFonts w:ascii="Times New Roman" w:hAnsi="黑体" w:eastAsia="黑体"/>
            </w:rPr>
            <w:t xml:space="preserve"> 其他事项</w:t>
          </w:r>
          <w:r>
            <w:tab/>
          </w:r>
          <w:r>
            <w:fldChar w:fldCharType="begin"/>
          </w:r>
          <w:r>
            <w:instrText xml:space="preserve"> PAGEREF _Toc25989 \h </w:instrText>
          </w:r>
          <w:r>
            <w:fldChar w:fldCharType="separate"/>
          </w:r>
          <w:r>
            <w:t>20</w:t>
          </w:r>
          <w:r>
            <w:fldChar w:fldCharType="end"/>
          </w:r>
          <w:r>
            <w:rPr>
              <w:rFonts w:hint="eastAsia" w:asciiTheme="majorEastAsia" w:hAnsiTheme="majorEastAsia" w:eastAsiaTheme="majorEastAsia" w:cstheme="majorEastAsia"/>
              <w:szCs w:val="28"/>
            </w:rPr>
            <w:fldChar w:fldCharType="end"/>
          </w:r>
        </w:p>
        <w:p w14:paraId="5C5EA2B1">
          <w:pPr>
            <w:pStyle w:val="5"/>
            <w:tabs>
              <w:tab w:val="right" w:leader="dot" w:pos="8845"/>
            </w:tabs>
          </w:pPr>
          <w:r>
            <w:rPr>
              <w:rFonts w:hint="eastAsia" w:asciiTheme="majorEastAsia" w:hAnsiTheme="majorEastAsia" w:eastAsiaTheme="majorEastAsia" w:cstheme="majorEastAsia"/>
              <w:szCs w:val="28"/>
            </w:rPr>
            <w:fldChar w:fldCharType="begin"/>
          </w:r>
          <w:r>
            <w:rPr>
              <w:rFonts w:hint="eastAsia" w:asciiTheme="majorEastAsia" w:hAnsiTheme="majorEastAsia" w:eastAsiaTheme="majorEastAsia" w:cstheme="majorEastAsia"/>
              <w:szCs w:val="28"/>
            </w:rPr>
            <w:instrText xml:space="preserve"> HYPERLINK \l _Toc2338 </w:instrText>
          </w:r>
          <w:r>
            <w:rPr>
              <w:rFonts w:hint="eastAsia" w:asciiTheme="majorEastAsia" w:hAnsiTheme="majorEastAsia" w:eastAsiaTheme="majorEastAsia" w:cstheme="majorEastAsia"/>
              <w:szCs w:val="28"/>
            </w:rPr>
            <w:fldChar w:fldCharType="separate"/>
          </w:r>
          <w:r>
            <w:rPr>
              <w:rFonts w:hint="eastAsia" w:ascii="Times New Roman" w:hAnsi="黑体" w:eastAsia="黑体"/>
            </w:rPr>
            <w:t>五、保修及服务响应时间承诺</w:t>
          </w:r>
          <w:r>
            <w:tab/>
          </w:r>
          <w:r>
            <w:fldChar w:fldCharType="begin"/>
          </w:r>
          <w:r>
            <w:instrText xml:space="preserve"> PAGEREF _Toc2338 \h </w:instrText>
          </w:r>
          <w:r>
            <w:fldChar w:fldCharType="separate"/>
          </w:r>
          <w:r>
            <w:t>20</w:t>
          </w:r>
          <w:r>
            <w:fldChar w:fldCharType="end"/>
          </w:r>
          <w:r>
            <w:rPr>
              <w:rFonts w:hint="eastAsia" w:asciiTheme="majorEastAsia" w:hAnsiTheme="majorEastAsia" w:eastAsiaTheme="majorEastAsia" w:cstheme="majorEastAsia"/>
              <w:szCs w:val="28"/>
            </w:rPr>
            <w:fldChar w:fldCharType="end"/>
          </w:r>
        </w:p>
        <w:p w14:paraId="093854EE">
          <w:pPr>
            <w:sectPr>
              <w:headerReference r:id="rId5" w:type="first"/>
              <w:footerReference r:id="rId8" w:type="first"/>
              <w:headerReference r:id="rId3" w:type="default"/>
              <w:footerReference r:id="rId6" w:type="default"/>
              <w:headerReference r:id="rId4" w:type="even"/>
              <w:footerReference r:id="rId7" w:type="even"/>
              <w:pgSz w:w="11906" w:h="16838"/>
              <w:pgMar w:top="1984" w:right="1474" w:bottom="1871" w:left="1587" w:header="850" w:footer="1417" w:gutter="0"/>
              <w:cols w:space="425" w:num="1"/>
              <w:docGrid w:type="linesAndChars" w:linePitch="590" w:charSpace="-842"/>
            </w:sectPr>
          </w:pPr>
          <w:r>
            <w:rPr>
              <w:rFonts w:hint="eastAsia" w:asciiTheme="majorEastAsia" w:hAnsiTheme="majorEastAsia" w:eastAsiaTheme="majorEastAsia" w:cstheme="majorEastAsia"/>
              <w:szCs w:val="28"/>
            </w:rPr>
            <w:fldChar w:fldCharType="end"/>
          </w:r>
        </w:p>
      </w:sdtContent>
    </w:sdt>
    <w:p w14:paraId="1C213662"/>
    <w:p w14:paraId="1909FC52">
      <w:pPr>
        <w:rPr>
          <w:rFonts w:hint="eastAsia" w:ascii="Times New Roman" w:hAnsi="方正小标宋简体" w:eastAsia="方正小标宋简体" w:cs="方正小标宋简体"/>
          <w:b w:val="0"/>
          <w:i w:val="0"/>
          <w:snapToGrid/>
          <w:spacing w:val="0"/>
          <w:w w:val="100"/>
          <w:sz w:val="44"/>
          <w:u w:val="none"/>
          <w:lang w:val="en-US" w:eastAsia="zh-CN"/>
        </w:rPr>
      </w:pPr>
      <w:r>
        <w:rPr>
          <w:rFonts w:hint="eastAsia" w:ascii="Times New Roman" w:hAnsi="方正小标宋简体" w:eastAsia="方正小标宋简体" w:cs="方正小标宋简体"/>
          <w:b w:val="0"/>
          <w:i w:val="0"/>
          <w:snapToGrid/>
          <w:spacing w:val="0"/>
          <w:w w:val="100"/>
          <w:sz w:val="44"/>
          <w:u w:val="none"/>
          <w:lang w:val="en-US" w:eastAsia="zh-CN"/>
        </w:rPr>
        <w:br w:type="page"/>
      </w:r>
    </w:p>
    <w:p w14:paraId="735FD33C">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u w:val="none"/>
          <w:lang w:val="en-US" w:eastAsia="zh-CN"/>
        </w:rPr>
      </w:pPr>
      <w:bookmarkStart w:id="0" w:name="_Toc12828"/>
      <w:r>
        <w:rPr>
          <w:rFonts w:hint="eastAsia" w:ascii="Times New Roman" w:hAnsi="方正小标宋简体" w:eastAsia="方正小标宋简体" w:cs="方正小标宋简体"/>
          <w:b w:val="0"/>
          <w:i w:val="0"/>
          <w:snapToGrid/>
          <w:spacing w:val="0"/>
          <w:w w:val="100"/>
          <w:sz w:val="44"/>
          <w:u w:val="none"/>
          <w:lang w:val="en-US" w:eastAsia="zh-CN"/>
        </w:rPr>
        <w:t>中牟县中医院医疗设备采购公告</w:t>
      </w:r>
      <w:bookmarkEnd w:id="0"/>
    </w:p>
    <w:p w14:paraId="305864E1">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u w:val="none"/>
          <w:lang w:val="en-US" w:eastAsia="zh-CN"/>
        </w:rPr>
      </w:pPr>
      <w:bookmarkStart w:id="1" w:name="_Toc10783"/>
      <w:bookmarkStart w:id="2" w:name="_Toc3687"/>
      <w:r>
        <w:rPr>
          <w:rFonts w:hint="eastAsia" w:ascii="Times New Roman" w:hAnsi="黑体" w:eastAsia="黑体" w:cs="黑体"/>
          <w:b w:val="0"/>
          <w:i w:val="0"/>
          <w:snapToGrid/>
          <w:spacing w:val="0"/>
          <w:w w:val="100"/>
          <w:sz w:val="32"/>
          <w:u w:val="none"/>
          <w:lang w:val="en-US" w:eastAsia="zh-CN"/>
        </w:rPr>
        <w:t>一、项目基本情况</w:t>
      </w:r>
      <w:bookmarkEnd w:id="1"/>
      <w:bookmarkEnd w:id="2"/>
    </w:p>
    <w:p w14:paraId="701BC3FB">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w:t>
      </w:r>
      <w:r>
        <w:rPr>
          <w:rFonts w:hint="eastAsia" w:ascii="Times New Roman" w:hAnsi="仿宋_GB2312" w:eastAsia="仿宋_GB2312" w:cs="仿宋_GB2312"/>
          <w:b w:val="0"/>
          <w:i w:val="0"/>
          <w:snapToGrid/>
          <w:spacing w:val="0"/>
          <w:w w:val="100"/>
          <w:sz w:val="32"/>
          <w:szCs w:val="24"/>
          <w:u w:val="none"/>
        </w:rPr>
        <w:t>项目名称：</w:t>
      </w:r>
      <w:r>
        <w:rPr>
          <w:rFonts w:hint="eastAsia" w:ascii="Times New Roman" w:hAnsi="仿宋_GB2312" w:eastAsia="仿宋_GB2312" w:cs="仿宋_GB2312"/>
          <w:b w:val="0"/>
          <w:i w:val="0"/>
          <w:snapToGrid/>
          <w:spacing w:val="0"/>
          <w:w w:val="100"/>
          <w:sz w:val="32"/>
          <w:szCs w:val="24"/>
          <w:u w:val="none"/>
          <w:lang w:val="en-US" w:eastAsia="zh-CN"/>
        </w:rPr>
        <w:t>中牟县中医院18导联心电图机采购项目</w:t>
      </w:r>
    </w:p>
    <w:p w14:paraId="6982BB73">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lang w:val="en-US" w:eastAsia="zh-CN"/>
        </w:rPr>
        <w:t>2、</w:t>
      </w:r>
      <w:r>
        <w:rPr>
          <w:rFonts w:hint="eastAsia" w:ascii="Times New Roman" w:hAnsi="仿宋_GB2312" w:eastAsia="仿宋_GB2312" w:cs="仿宋_GB2312"/>
          <w:b w:val="0"/>
          <w:i w:val="0"/>
          <w:snapToGrid/>
          <w:spacing w:val="0"/>
          <w:w w:val="100"/>
          <w:sz w:val="32"/>
          <w:szCs w:val="24"/>
          <w:u w:val="none"/>
        </w:rPr>
        <w:t>预算金额：</w:t>
      </w:r>
      <w:r>
        <w:rPr>
          <w:rFonts w:hint="eastAsia" w:ascii="Times New Roman" w:hAnsi="仿宋_GB2312" w:eastAsia="仿宋_GB2312" w:cs="仿宋_GB2312"/>
          <w:b w:val="0"/>
          <w:i w:val="0"/>
          <w:snapToGrid/>
          <w:spacing w:val="0"/>
          <w:w w:val="100"/>
          <w:sz w:val="32"/>
          <w:szCs w:val="24"/>
          <w:u w:val="none"/>
          <w:lang w:val="en-US" w:eastAsia="zh-CN"/>
        </w:rPr>
        <w:t>70000</w:t>
      </w:r>
      <w:r>
        <w:rPr>
          <w:rFonts w:hint="eastAsia" w:ascii="Times New Roman" w:hAnsi="仿宋_GB2312" w:eastAsia="仿宋_GB2312" w:cs="仿宋_GB2312"/>
          <w:b w:val="0"/>
          <w:i w:val="0"/>
          <w:snapToGrid/>
          <w:spacing w:val="0"/>
          <w:w w:val="100"/>
          <w:sz w:val="32"/>
          <w:szCs w:val="24"/>
          <w:u w:val="none"/>
        </w:rPr>
        <w:t>.00 元</w:t>
      </w:r>
      <w:r>
        <w:rPr>
          <w:rFonts w:hint="eastAsia" w:ascii="Times New Roman" w:hAnsi="仿宋_GB2312" w:eastAsia="仿宋_GB2312" w:cs="仿宋_GB2312"/>
          <w:b w:val="0"/>
          <w:i w:val="0"/>
          <w:snapToGrid/>
          <w:spacing w:val="0"/>
          <w:w w:val="100"/>
          <w:sz w:val="32"/>
          <w:szCs w:val="24"/>
          <w:u w:val="none"/>
          <w:lang w:eastAsia="zh-CN"/>
        </w:rPr>
        <w:t>，</w:t>
      </w:r>
      <w:r>
        <w:rPr>
          <w:rFonts w:hint="eastAsia" w:ascii="Times New Roman" w:hAnsi="仿宋_GB2312" w:eastAsia="仿宋_GB2312" w:cs="仿宋_GB2312"/>
          <w:b w:val="0"/>
          <w:i w:val="0"/>
          <w:snapToGrid/>
          <w:spacing w:val="0"/>
          <w:w w:val="100"/>
          <w:sz w:val="32"/>
          <w:szCs w:val="24"/>
          <w:u w:val="none"/>
          <w:lang w:val="en-US" w:eastAsia="zh-CN"/>
        </w:rPr>
        <w:t>最高限价：70000</w:t>
      </w:r>
      <w:r>
        <w:rPr>
          <w:rFonts w:hint="eastAsia" w:ascii="Times New Roman" w:hAnsi="仿宋_GB2312" w:eastAsia="仿宋_GB2312" w:cs="仿宋_GB2312"/>
          <w:b w:val="0"/>
          <w:i w:val="0"/>
          <w:snapToGrid/>
          <w:spacing w:val="0"/>
          <w:w w:val="100"/>
          <w:sz w:val="32"/>
          <w:szCs w:val="24"/>
          <w:u w:val="none"/>
        </w:rPr>
        <w:t>.00 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284"/>
        <w:gridCol w:w="1424"/>
        <w:gridCol w:w="1812"/>
        <w:gridCol w:w="1812"/>
      </w:tblGrid>
      <w:tr w14:paraId="6259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26" w:type="dxa"/>
          </w:tcPr>
          <w:p w14:paraId="3C20E989">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包号</w:t>
            </w:r>
          </w:p>
        </w:tc>
        <w:tc>
          <w:tcPr>
            <w:tcW w:w="3284" w:type="dxa"/>
          </w:tcPr>
          <w:p w14:paraId="6C468961">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包名称</w:t>
            </w:r>
          </w:p>
        </w:tc>
        <w:tc>
          <w:tcPr>
            <w:tcW w:w="1424" w:type="dxa"/>
          </w:tcPr>
          <w:p w14:paraId="7137A7B1">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包预算（元）</w:t>
            </w:r>
          </w:p>
        </w:tc>
        <w:tc>
          <w:tcPr>
            <w:tcW w:w="1812" w:type="dxa"/>
          </w:tcPr>
          <w:p w14:paraId="12AA733B">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包最高限价（元）</w:t>
            </w:r>
          </w:p>
        </w:tc>
        <w:tc>
          <w:tcPr>
            <w:tcW w:w="1812" w:type="dxa"/>
          </w:tcPr>
          <w:p w14:paraId="1E504C27">
            <w:pPr>
              <w:snapToGrid w:val="0"/>
              <w:spacing w:line="240" w:lineRule="auto"/>
              <w:jc w:val="center"/>
              <w:rPr>
                <w:rFonts w:hint="eastAsia" w:ascii="宋体" w:hAnsi="宋体" w:eastAsia="宋体" w:cs="宋体"/>
                <w:snapToGrid/>
                <w:sz w:val="24"/>
                <w:szCs w:val="24"/>
                <w:vertAlign w:val="baseline"/>
                <w:lang w:val="en-US" w:eastAsia="zh-CN"/>
              </w:rPr>
            </w:pPr>
          </w:p>
        </w:tc>
      </w:tr>
      <w:tr w14:paraId="48BE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378580D">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3284" w:type="dxa"/>
          </w:tcPr>
          <w:p w14:paraId="6CEC8F1E">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18导联心电图机*2台</w:t>
            </w:r>
          </w:p>
        </w:tc>
        <w:tc>
          <w:tcPr>
            <w:tcW w:w="1424" w:type="dxa"/>
          </w:tcPr>
          <w:p w14:paraId="6F80DC77">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70000.00</w:t>
            </w:r>
          </w:p>
        </w:tc>
        <w:tc>
          <w:tcPr>
            <w:tcW w:w="1812" w:type="dxa"/>
          </w:tcPr>
          <w:p w14:paraId="5F5100CF">
            <w:pPr>
              <w:snapToGrid w:val="0"/>
              <w:spacing w:line="240" w:lineRule="auto"/>
              <w:jc w:val="right"/>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70000.00</w:t>
            </w:r>
          </w:p>
        </w:tc>
        <w:tc>
          <w:tcPr>
            <w:tcW w:w="1812" w:type="dxa"/>
          </w:tcPr>
          <w:p w14:paraId="11412D9A">
            <w:pPr>
              <w:snapToGrid w:val="0"/>
              <w:spacing w:line="240" w:lineRule="auto"/>
              <w:jc w:val="right"/>
              <w:rPr>
                <w:rFonts w:hint="eastAsia" w:ascii="宋体" w:hAnsi="宋体" w:eastAsia="宋体" w:cs="宋体"/>
                <w:snapToGrid/>
                <w:sz w:val="24"/>
                <w:szCs w:val="24"/>
                <w:vertAlign w:val="baseline"/>
                <w:lang w:val="en-US" w:eastAsia="zh-CN"/>
              </w:rPr>
            </w:pPr>
          </w:p>
        </w:tc>
      </w:tr>
    </w:tbl>
    <w:p w14:paraId="19E685E8">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kern w:val="2"/>
          <w:sz w:val="32"/>
          <w:szCs w:val="24"/>
          <w:u w:val="none"/>
          <w:lang w:val="en-US" w:eastAsia="zh-CN" w:bidi="ar-SA"/>
        </w:rPr>
        <w:t>3、</w:t>
      </w:r>
      <w:r>
        <w:rPr>
          <w:rFonts w:hint="eastAsia" w:ascii="Times New Roman" w:hAnsi="仿宋_GB2312" w:eastAsia="仿宋_GB2312" w:cs="仿宋_GB2312"/>
          <w:b w:val="0"/>
          <w:i w:val="0"/>
          <w:snapToGrid/>
          <w:spacing w:val="0"/>
          <w:w w:val="100"/>
          <w:sz w:val="32"/>
          <w:szCs w:val="24"/>
          <w:u w:val="none"/>
          <w:lang w:val="en-US" w:eastAsia="zh-CN"/>
        </w:rPr>
        <w:t>采购需求</w:t>
      </w:r>
    </w:p>
    <w:p w14:paraId="48968937">
      <w:pPr>
        <w:widowControl/>
        <w:numPr>
          <w:ilvl w:val="0"/>
          <w:numId w:val="0"/>
        </w:numPr>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3.1 采购范围：中牟县中医院采购18导联心电图机2台，包含所有货物的采购、安装、调试、验收、培训、保修期内服务、与货物有关的运输和保险及其他伴随服务等；</w:t>
      </w:r>
    </w:p>
    <w:p w14:paraId="3D1AD776">
      <w:pPr>
        <w:widowControl/>
        <w:numPr>
          <w:ilvl w:val="0"/>
          <w:numId w:val="0"/>
        </w:numPr>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3.2 交货地点：中牟县中医院</w:t>
      </w:r>
    </w:p>
    <w:p w14:paraId="55C8654F">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3.3 质量要求：符合国家及行业相关规范及标准，满足采购人要求，设备生产日期超3个月以上不予接收</w:t>
      </w:r>
      <w:bookmarkStart w:id="54" w:name="_GoBack"/>
      <w:bookmarkEnd w:id="54"/>
    </w:p>
    <w:p w14:paraId="2DD416D4">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3.4 供货及安装期：合同签订后 7日历天内</w:t>
      </w:r>
    </w:p>
    <w:p w14:paraId="090237A6">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3.5 保修期：全套设备免费原厂保修期 1 年(包含所有问题)</w:t>
      </w:r>
    </w:p>
    <w:p w14:paraId="7335843D">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4、合同履行期限：至本项目保修期结束</w:t>
      </w:r>
    </w:p>
    <w:p w14:paraId="7074887E">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5、本项目是否接受联合体投标：否</w:t>
      </w:r>
    </w:p>
    <w:p w14:paraId="5D84CF46">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6、是否接受进口产品：否</w:t>
      </w:r>
    </w:p>
    <w:p w14:paraId="1B039918">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7、是否专门面向中小企业：否</w:t>
      </w:r>
    </w:p>
    <w:p w14:paraId="036A64BD">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3" w:name="_Toc16030"/>
      <w:bookmarkStart w:id="4" w:name="_Toc27316"/>
      <w:r>
        <w:rPr>
          <w:rFonts w:hint="eastAsia" w:ascii="Times New Roman" w:hAnsi="仿宋_GB2312" w:eastAsia="仿宋_GB2312" w:cs="仿宋_GB2312"/>
          <w:b w:val="0"/>
          <w:i w:val="0"/>
          <w:snapToGrid/>
          <w:spacing w:val="0"/>
          <w:w w:val="100"/>
          <w:sz w:val="32"/>
          <w:szCs w:val="24"/>
          <w:u w:val="none"/>
          <w:lang w:val="en-US" w:eastAsia="zh-CN"/>
        </w:rPr>
        <w:t>二、报名所需资料（1-2）其余在标书体现：</w:t>
      </w:r>
      <w:bookmarkEnd w:id="3"/>
      <w:bookmarkEnd w:id="4"/>
    </w:p>
    <w:p w14:paraId="2FB739CB">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1.营业执照、法人身份证复印件；</w:t>
      </w:r>
    </w:p>
    <w:p w14:paraId="28B14B15">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2.法人授权委托书 及 被委托人身份证复印件（法人代表报名忽略此项）；</w:t>
      </w:r>
    </w:p>
    <w:p w14:paraId="1A67FE4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3.投标人须出具近三个月社保缴费证明或纳税证明；</w:t>
      </w:r>
    </w:p>
    <w:p w14:paraId="29A7ACD4">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4.符合资格条件且无纳税、社保等方面失信记录以及履行合同所必须的设备和能力声明函；</w:t>
      </w:r>
    </w:p>
    <w:p w14:paraId="22F085B1">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5.信誉要求：</w:t>
      </w:r>
    </w:p>
    <w:p w14:paraId="761CA64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（1）根据《关于在政府采购活动中查询及使用信用记录有关问题的通知》(财库[2016]125 号)的规定，对列入失信被执行人、重大税收违法失信主体、政府采购严重违法失信行为记录名单的投标供应商，拒绝参与本项目政府采购活动。查询时间：本项目资格审查结束之前。</w:t>
      </w:r>
    </w:p>
    <w:p w14:paraId="4CA75B79">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（2）单位负责人为同一人或者存在直接控股、管理关系的不同供应商，不得参加同一合同项下的采购活动。（提供承诺函，格式自拟并加盖公章。）</w:t>
      </w:r>
    </w:p>
    <w:p w14:paraId="339D51CA">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6.包1：医疗器械经营许可证或医疗器械经营备案凭证、医疗器械生产许可证、医疗器械产品注册证</w:t>
      </w:r>
    </w:p>
    <w:p w14:paraId="79AC2EF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7.投标人认为需说明的其他相关资料（投标文件要求至少一正两副）</w:t>
      </w:r>
    </w:p>
    <w:p w14:paraId="078174DC">
      <w:pPr>
        <w:widowControl/>
        <w:autoSpaceDE/>
        <w:autoSpaceDN/>
        <w:spacing w:beforeAutospacing="0" w:afterAutospacing="0" w:line="240" w:lineRule="auto"/>
        <w:ind w:left="0" w:leftChars="0" w:right="0" w:rightChars="0" w:firstLine="632" w:firstLineChars="200"/>
        <w:jc w:val="both"/>
        <w:outlineLvl w:val="9"/>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※注：各投标单位报名成功后务必准时递交投标文件参与招标，无特殊原因不提前告知弃权者将永久取消其他项目参与资格。</w:t>
      </w:r>
    </w:p>
    <w:p w14:paraId="2A3D5120">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lang w:val="en-US" w:eastAsia="zh-CN"/>
        </w:rPr>
      </w:pPr>
      <w:bookmarkStart w:id="5" w:name="_Toc29194"/>
      <w:bookmarkStart w:id="6" w:name="_Toc6198"/>
      <w:r>
        <w:rPr>
          <w:rFonts w:hint="eastAsia" w:ascii="Times New Roman" w:hAnsi="黑体" w:eastAsia="黑体" w:cs="黑体"/>
          <w:b w:val="0"/>
          <w:i w:val="0"/>
          <w:snapToGrid/>
          <w:spacing w:val="0"/>
          <w:w w:val="100"/>
          <w:sz w:val="32"/>
          <w:szCs w:val="24"/>
          <w:u w:val="none"/>
          <w:lang w:val="en-US" w:eastAsia="zh-CN"/>
        </w:rPr>
        <w:t>三、报名</w:t>
      </w:r>
      <w:bookmarkEnd w:id="5"/>
      <w:bookmarkEnd w:id="6"/>
    </w:p>
    <w:p w14:paraId="056DC996">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1.时间：2026 年 06月 22日至 2026 年 06 月 25日，每天上午08:00 至12:00，下午2:30 至 5:30（法定节假日除外。）</w:t>
      </w:r>
    </w:p>
    <w:p w14:paraId="7194EA72">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2.地点：中牟县中医院新院区住院部二楼医共体办公区信息设备科</w:t>
      </w:r>
    </w:p>
    <w:p w14:paraId="1E475376">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7" w:name="_Toc6143"/>
      <w:bookmarkStart w:id="8" w:name="_Toc18081"/>
      <w:r>
        <w:rPr>
          <w:rFonts w:hint="eastAsia" w:ascii="Times New Roman" w:hAnsi="黑体" w:eastAsia="黑体" w:cs="黑体"/>
          <w:b w:val="0"/>
          <w:i w:val="0"/>
          <w:snapToGrid/>
          <w:spacing w:val="0"/>
          <w:w w:val="100"/>
          <w:sz w:val="32"/>
          <w:szCs w:val="24"/>
          <w:u w:val="none"/>
          <w:lang w:val="en-US" w:eastAsia="zh-CN"/>
        </w:rPr>
        <w:t>四</w:t>
      </w:r>
      <w:r>
        <w:rPr>
          <w:rFonts w:hint="eastAsia" w:ascii="Times New Roman" w:hAnsi="黑体" w:eastAsia="黑体" w:cs="黑体"/>
          <w:b w:val="0"/>
          <w:i w:val="0"/>
          <w:snapToGrid/>
          <w:spacing w:val="0"/>
          <w:w w:val="100"/>
          <w:sz w:val="32"/>
          <w:szCs w:val="24"/>
          <w:u w:val="none"/>
        </w:rPr>
        <w:t>、开标时间及地点</w:t>
      </w:r>
      <w:bookmarkEnd w:id="7"/>
      <w:bookmarkEnd w:id="8"/>
    </w:p>
    <w:p w14:paraId="141B0E2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1.时间：</w:t>
      </w:r>
      <w:r>
        <w:rPr>
          <w:rFonts w:hint="eastAsia" w:ascii="Times New Roman" w:hAnsi="仿宋_GB2312" w:eastAsia="仿宋_GB2312" w:cs="仿宋_GB2312"/>
          <w:b w:val="0"/>
          <w:i w:val="0"/>
          <w:snapToGrid/>
          <w:spacing w:val="0"/>
          <w:w w:val="100"/>
          <w:sz w:val="32"/>
          <w:szCs w:val="24"/>
          <w:u w:val="none"/>
          <w:lang w:val="en-US" w:eastAsia="zh-CN"/>
        </w:rPr>
        <w:t>2026年6月26日时间待定</w:t>
      </w:r>
      <w:r>
        <w:rPr>
          <w:rFonts w:hint="eastAsia" w:ascii="Times New Roman" w:hAnsi="仿宋_GB2312" w:eastAsia="仿宋_GB2312" w:cs="仿宋_GB2312"/>
          <w:b w:val="0"/>
          <w:i w:val="0"/>
          <w:snapToGrid/>
          <w:spacing w:val="0"/>
          <w:w w:val="100"/>
          <w:sz w:val="32"/>
          <w:szCs w:val="24"/>
          <w:u w:val="none"/>
          <w:lang w:eastAsia="zh-CN"/>
        </w:rPr>
        <w:t>。</w:t>
      </w:r>
    </w:p>
    <w:p w14:paraId="4866ADF4">
      <w:pPr>
        <w:widowControl/>
        <w:autoSpaceDE/>
        <w:autoSpaceDN/>
        <w:spacing w:beforeAutospacing="0" w:afterAutospacing="0" w:line="240" w:lineRule="auto"/>
        <w:ind w:left="0" w:leftChars="0" w:right="0" w:rightChars="0" w:firstLine="632" w:firstLineChars="200"/>
        <w:jc w:val="both"/>
        <w:outlineLvl w:val="2"/>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 xml:space="preserve">2. 地 点 ： </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3C3BDE7B">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仿宋_GB2312" w:eastAsia="仿宋_GB2312" w:cs="仿宋_GB2312"/>
          <w:b w:val="0"/>
          <w:i w:val="0"/>
          <w:snapToGrid/>
          <w:spacing w:val="0"/>
          <w:w w:val="100"/>
          <w:sz w:val="32"/>
          <w:szCs w:val="24"/>
          <w:u w:val="none"/>
        </w:rPr>
      </w:pPr>
      <w:bookmarkStart w:id="9" w:name="_Toc27816"/>
      <w:bookmarkStart w:id="10" w:name="_Toc23544"/>
      <w:r>
        <w:rPr>
          <w:rFonts w:hint="eastAsia" w:ascii="Times New Roman" w:hAnsi="仿宋_GB2312" w:eastAsia="仿宋_GB2312" w:cs="仿宋_GB2312"/>
          <w:b w:val="0"/>
          <w:i w:val="0"/>
          <w:snapToGrid/>
          <w:spacing w:val="0"/>
          <w:w w:val="100"/>
          <w:sz w:val="32"/>
          <w:szCs w:val="24"/>
          <w:u w:val="none"/>
          <w:lang w:val="en-US" w:eastAsia="zh-CN"/>
        </w:rPr>
        <w:t>五</w:t>
      </w:r>
      <w:r>
        <w:rPr>
          <w:rFonts w:hint="eastAsia" w:ascii="Times New Roman" w:hAnsi="仿宋_GB2312" w:eastAsia="仿宋_GB2312" w:cs="仿宋_GB2312"/>
          <w:b w:val="0"/>
          <w:i w:val="0"/>
          <w:snapToGrid/>
          <w:spacing w:val="0"/>
          <w:w w:val="100"/>
          <w:sz w:val="32"/>
          <w:szCs w:val="24"/>
          <w:u w:val="none"/>
        </w:rPr>
        <w:t>、本次招标公告在《</w:t>
      </w:r>
      <w:r>
        <w:rPr>
          <w:rFonts w:hint="eastAsia" w:ascii="Times New Roman" w:hAnsi="仿宋_GB2312" w:eastAsia="仿宋_GB2312" w:cs="仿宋_GB2312"/>
          <w:b w:val="0"/>
          <w:i w:val="0"/>
          <w:snapToGrid/>
          <w:spacing w:val="0"/>
          <w:w w:val="100"/>
          <w:sz w:val="32"/>
          <w:szCs w:val="24"/>
          <w:u w:val="none"/>
          <w:lang w:val="en-US" w:eastAsia="zh-CN"/>
        </w:rPr>
        <w:t>中牟县中医院网站</w:t>
      </w:r>
      <w:r>
        <w:rPr>
          <w:rFonts w:hint="eastAsia" w:ascii="Times New Roman" w:hAnsi="仿宋_GB2312" w:eastAsia="仿宋_GB2312" w:cs="仿宋_GB2312"/>
          <w:b w:val="0"/>
          <w:i w:val="0"/>
          <w:snapToGrid/>
          <w:spacing w:val="0"/>
          <w:w w:val="100"/>
          <w:sz w:val="32"/>
          <w:szCs w:val="24"/>
          <w:u w:val="none"/>
        </w:rPr>
        <w:t>》上发布。</w:t>
      </w:r>
      <w:bookmarkEnd w:id="9"/>
      <w:bookmarkEnd w:id="10"/>
    </w:p>
    <w:p w14:paraId="0F5260E6">
      <w:pPr>
        <w:widowControl/>
        <w:autoSpaceDE/>
        <w:autoSpaceDN/>
        <w:spacing w:beforeAutospacing="0" w:afterAutospacing="0" w:line="240" w:lineRule="auto"/>
        <w:ind w:left="0" w:leftChars="0" w:right="0" w:rightChars="0" w:firstLine="632" w:firstLineChars="200"/>
        <w:jc w:val="both"/>
        <w:outlineLvl w:val="0"/>
        <w:rPr>
          <w:rFonts w:hint="eastAsia" w:ascii="Times New Roman" w:hAnsi="黑体" w:eastAsia="黑体" w:cs="黑体"/>
          <w:b w:val="0"/>
          <w:i w:val="0"/>
          <w:snapToGrid/>
          <w:spacing w:val="0"/>
          <w:w w:val="100"/>
          <w:sz w:val="32"/>
          <w:szCs w:val="24"/>
          <w:u w:val="none"/>
        </w:rPr>
      </w:pPr>
      <w:bookmarkStart w:id="11" w:name="_Toc17797"/>
      <w:bookmarkStart w:id="12" w:name="_Toc10715"/>
      <w:r>
        <w:rPr>
          <w:rFonts w:hint="eastAsia" w:ascii="Times New Roman" w:hAnsi="黑体" w:eastAsia="黑体" w:cs="黑体"/>
          <w:b w:val="0"/>
          <w:i w:val="0"/>
          <w:snapToGrid/>
          <w:spacing w:val="0"/>
          <w:w w:val="100"/>
          <w:sz w:val="32"/>
          <w:szCs w:val="24"/>
          <w:u w:val="none"/>
          <w:lang w:val="en-US" w:eastAsia="zh-CN"/>
        </w:rPr>
        <w:t>六</w:t>
      </w:r>
      <w:r>
        <w:rPr>
          <w:rFonts w:hint="eastAsia" w:ascii="Times New Roman" w:hAnsi="黑体" w:eastAsia="黑体" w:cs="黑体"/>
          <w:b w:val="0"/>
          <w:i w:val="0"/>
          <w:snapToGrid/>
          <w:spacing w:val="0"/>
          <w:w w:val="100"/>
          <w:sz w:val="32"/>
          <w:szCs w:val="24"/>
          <w:u w:val="none"/>
        </w:rPr>
        <w:t>、凡对本次招标提出询问，请按照以下方式联系</w:t>
      </w:r>
      <w:bookmarkEnd w:id="11"/>
      <w:bookmarkEnd w:id="12"/>
    </w:p>
    <w:p w14:paraId="4DBAED4A">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采购人信息</w:t>
      </w:r>
    </w:p>
    <w:p w14:paraId="0F93FA03">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名称：</w:t>
      </w:r>
      <w:r>
        <w:rPr>
          <w:rFonts w:hint="eastAsia" w:ascii="Times New Roman" w:hAnsi="仿宋_GB2312" w:eastAsia="仿宋_GB2312" w:cs="仿宋_GB2312"/>
          <w:b w:val="0"/>
          <w:i w:val="0"/>
          <w:snapToGrid/>
          <w:spacing w:val="0"/>
          <w:w w:val="100"/>
          <w:sz w:val="32"/>
          <w:szCs w:val="24"/>
          <w:u w:val="none"/>
          <w:lang w:val="en-US" w:eastAsia="zh-CN"/>
        </w:rPr>
        <w:t>中牟县中医院</w:t>
      </w:r>
    </w:p>
    <w:p w14:paraId="270461B7">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地址：郑州市</w:t>
      </w:r>
      <w:r>
        <w:rPr>
          <w:rFonts w:hint="eastAsia" w:ascii="Times New Roman" w:hAnsi="仿宋_GB2312" w:eastAsia="仿宋_GB2312" w:cs="仿宋_GB2312"/>
          <w:b w:val="0"/>
          <w:i w:val="0"/>
          <w:snapToGrid/>
          <w:spacing w:val="0"/>
          <w:w w:val="100"/>
          <w:sz w:val="32"/>
          <w:szCs w:val="24"/>
          <w:u w:val="none"/>
          <w:lang w:val="en-US" w:eastAsia="zh-CN"/>
        </w:rPr>
        <w:t>中牟县泰安街6号</w:t>
      </w:r>
    </w:p>
    <w:p w14:paraId="5B61BC3F">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rPr>
      </w:pPr>
      <w:r>
        <w:rPr>
          <w:rFonts w:hint="eastAsia" w:ascii="Times New Roman" w:hAnsi="仿宋_GB2312" w:eastAsia="仿宋_GB2312" w:cs="仿宋_GB2312"/>
          <w:b w:val="0"/>
          <w:i w:val="0"/>
          <w:snapToGrid/>
          <w:spacing w:val="0"/>
          <w:w w:val="100"/>
          <w:sz w:val="32"/>
          <w:szCs w:val="24"/>
          <w:u w:val="none"/>
        </w:rPr>
        <w:t>联系人：</w:t>
      </w:r>
      <w:r>
        <w:rPr>
          <w:rFonts w:hint="eastAsia" w:ascii="Times New Roman" w:hAnsi="仿宋_GB2312" w:eastAsia="仿宋_GB2312" w:cs="仿宋_GB2312"/>
          <w:b w:val="0"/>
          <w:i w:val="0"/>
          <w:snapToGrid/>
          <w:spacing w:val="0"/>
          <w:w w:val="100"/>
          <w:sz w:val="32"/>
          <w:szCs w:val="24"/>
          <w:u w:val="none"/>
          <w:lang w:val="en-US" w:eastAsia="zh-CN"/>
        </w:rPr>
        <w:t>张女士</w:t>
      </w:r>
    </w:p>
    <w:p w14:paraId="3D55635E">
      <w:pPr>
        <w:widowControl/>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rPr>
        <w:t>联系方式：0371-</w:t>
      </w:r>
      <w:r>
        <w:rPr>
          <w:rFonts w:hint="eastAsia" w:ascii="Times New Roman" w:hAnsi="仿宋_GB2312" w:eastAsia="仿宋_GB2312" w:cs="仿宋_GB2312"/>
          <w:b w:val="0"/>
          <w:i w:val="0"/>
          <w:snapToGrid/>
          <w:spacing w:val="0"/>
          <w:w w:val="100"/>
          <w:sz w:val="32"/>
          <w:szCs w:val="24"/>
          <w:u w:val="none"/>
          <w:lang w:val="en-US" w:eastAsia="zh-CN"/>
        </w:rPr>
        <w:t>62162163</w:t>
      </w:r>
    </w:p>
    <w:p w14:paraId="15031741">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69B9FA99">
      <w:pPr>
        <w:widowControl/>
        <w:autoSpaceDE/>
        <w:autoSpaceDN/>
        <w:spacing w:beforeAutospacing="0" w:afterAutospacing="0" w:line="240" w:lineRule="auto"/>
        <w:ind w:left="0" w:leftChars="0" w:right="0" w:rightChars="0" w:firstLine="1032" w:firstLineChars="200"/>
        <w:jc w:val="both"/>
        <w:outlineLvl w:val="9"/>
        <w:rPr>
          <w:rFonts w:hint="eastAsia" w:ascii="黑体" w:hAnsi="宋体" w:eastAsia="黑体" w:cs="黑体"/>
          <w:i w:val="0"/>
          <w:iCs w:val="0"/>
          <w:color w:val="000000"/>
          <w:kern w:val="0"/>
          <w:sz w:val="52"/>
          <w:szCs w:val="52"/>
          <w:u w:val="none"/>
          <w:lang w:val="en-US" w:eastAsia="zh-CN" w:bidi="ar"/>
        </w:rPr>
      </w:pPr>
      <w:r>
        <w:rPr>
          <w:rFonts w:hint="eastAsia" w:ascii="黑体" w:hAnsi="宋体" w:eastAsia="黑体" w:cs="黑体"/>
          <w:i w:val="0"/>
          <w:iCs w:val="0"/>
          <w:color w:val="000000"/>
          <w:kern w:val="0"/>
          <w:sz w:val="52"/>
          <w:szCs w:val="52"/>
          <w:u w:val="none"/>
          <w:lang w:val="en-US" w:eastAsia="zh-CN" w:bidi="ar"/>
        </w:rPr>
        <w:t>中牟县中医院采购项目报名表</w:t>
      </w:r>
    </w:p>
    <w:tbl>
      <w:tblPr>
        <w:tblStyle w:val="7"/>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75"/>
        <w:gridCol w:w="6450"/>
      </w:tblGrid>
      <w:tr w14:paraId="5959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nil"/>
              <w:left w:val="nil"/>
              <w:bottom w:val="nil"/>
              <w:right w:val="nil"/>
            </w:tcBorders>
            <w:shd w:val="clear" w:color="auto" w:fill="auto"/>
            <w:noWrap/>
            <w:vAlign w:val="center"/>
          </w:tcPr>
          <w:p w14:paraId="72BFDB17">
            <w:pPr>
              <w:rPr>
                <w:rFonts w:hint="eastAsia" w:ascii="宋体" w:hAnsi="宋体" w:eastAsia="宋体" w:cs="宋体"/>
                <w:i w:val="0"/>
                <w:iCs w:val="0"/>
                <w:color w:val="000000"/>
                <w:sz w:val="24"/>
                <w:szCs w:val="24"/>
                <w:u w:val="none"/>
              </w:rPr>
            </w:pPr>
          </w:p>
        </w:tc>
        <w:tc>
          <w:tcPr>
            <w:tcW w:w="0" w:type="auto"/>
            <w:tcBorders>
              <w:top w:val="nil"/>
              <w:left w:val="nil"/>
              <w:bottom w:val="nil"/>
              <w:right w:val="nil"/>
            </w:tcBorders>
            <w:shd w:val="clear" w:color="auto" w:fill="auto"/>
            <w:noWrap/>
            <w:vAlign w:val="center"/>
          </w:tcPr>
          <w:p w14:paraId="17CFF649">
            <w:pPr>
              <w:keepNext w:val="0"/>
              <w:keepLines w:val="0"/>
              <w:widowControl/>
              <w:suppressLineNumbers w:val="0"/>
              <w:jc w:val="lef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日期：     年    月    日</w:t>
            </w:r>
          </w:p>
        </w:tc>
      </w:tr>
      <w:tr w14:paraId="6466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33C5">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公司名称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8760">
            <w:pPr>
              <w:rPr>
                <w:rFonts w:hint="eastAsia" w:ascii="宋体" w:hAnsi="宋体" w:eastAsia="宋体" w:cs="宋体"/>
                <w:i w:val="0"/>
                <w:iCs w:val="0"/>
                <w:color w:val="000000"/>
                <w:sz w:val="24"/>
                <w:szCs w:val="24"/>
                <w:u w:val="none"/>
              </w:rPr>
            </w:pPr>
          </w:p>
        </w:tc>
      </w:tr>
      <w:tr w14:paraId="1E4FF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BACB">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600E">
            <w:pPr>
              <w:rPr>
                <w:rFonts w:hint="eastAsia" w:ascii="宋体" w:hAnsi="宋体" w:eastAsia="宋体" w:cs="宋体"/>
                <w:i w:val="0"/>
                <w:iCs w:val="0"/>
                <w:color w:val="000000"/>
                <w:sz w:val="24"/>
                <w:szCs w:val="24"/>
                <w:u w:val="none"/>
              </w:rPr>
            </w:pPr>
          </w:p>
        </w:tc>
      </w:tr>
      <w:tr w14:paraId="373DA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913A">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CF77">
            <w:pPr>
              <w:rPr>
                <w:rFonts w:hint="eastAsia" w:ascii="宋体" w:hAnsi="宋体" w:eastAsia="宋体" w:cs="宋体"/>
                <w:i w:val="0"/>
                <w:iCs w:val="0"/>
                <w:color w:val="000000"/>
                <w:sz w:val="24"/>
                <w:szCs w:val="24"/>
                <w:u w:val="none"/>
              </w:rPr>
            </w:pPr>
          </w:p>
        </w:tc>
      </w:tr>
      <w:tr w14:paraId="73CB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4993">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投标项目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F234">
            <w:pPr>
              <w:rPr>
                <w:rFonts w:hint="eastAsia" w:ascii="宋体" w:hAnsi="宋体" w:eastAsia="宋体" w:cs="宋体"/>
                <w:i w:val="0"/>
                <w:iCs w:val="0"/>
                <w:color w:val="000000"/>
                <w:sz w:val="24"/>
                <w:szCs w:val="24"/>
                <w:u w:val="none"/>
              </w:rPr>
            </w:pPr>
          </w:p>
        </w:tc>
      </w:tr>
      <w:tr w14:paraId="130F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4" w:hRule="atLeas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25DC">
            <w:pPr>
              <w:keepNext w:val="0"/>
              <w:keepLines w:val="0"/>
              <w:widowControl/>
              <w:suppressLineNumbers w:val="0"/>
              <w:jc w:val="left"/>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 xml:space="preserve"> 报名需备资质</w:t>
            </w:r>
            <w:r>
              <w:rPr>
                <w:rFonts w:hint="eastAsia" w:ascii="宋体" w:hAnsi="宋体" w:eastAsia="宋体" w:cs="宋体"/>
                <w:i w:val="0"/>
                <w:iCs w:val="0"/>
                <w:color w:val="000000"/>
                <w:kern w:val="0"/>
                <w:sz w:val="36"/>
                <w:szCs w:val="36"/>
                <w:u w:val="none"/>
                <w:lang w:val="en-US" w:eastAsia="zh-CN" w:bidi="ar"/>
              </w:rPr>
              <w:br w:type="textWrapping"/>
            </w:r>
            <w:r>
              <w:rPr>
                <w:rStyle w:val="13"/>
                <w:lang w:val="en-US" w:eastAsia="zh-CN" w:bidi="ar"/>
              </w:rPr>
              <w:br w:type="textWrapping"/>
            </w:r>
            <w:r>
              <w:rPr>
                <w:rStyle w:val="14"/>
                <w:lang w:val="en-US" w:eastAsia="zh-CN" w:bidi="ar"/>
              </w:rPr>
              <w:br w:type="textWrapping"/>
            </w:r>
            <w:r>
              <w:rPr>
                <w:rStyle w:val="15"/>
                <w:lang w:val="en-US" w:eastAsia="zh-CN" w:bidi="ar"/>
              </w:rPr>
              <w:t>所有资料需加盖公章，其中生产厂家提供资料需加盖厂家公章。</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9676">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☑1.1营业执照、税务登记证、组织机构代码证或三证合一的公司营业执照复印件；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☑1.2法人授权委托书原件及被委托人和法人身份证复印件☑1.3医疗器械经营许可证或医疗器械经营备案凭证</w:t>
            </w:r>
          </w:p>
          <w:p w14:paraId="3695E0CC">
            <w:pPr>
              <w:keepNext w:val="0"/>
              <w:keepLines w:val="0"/>
              <w:widowControl/>
              <w:suppressLineNumbers w:val="0"/>
              <w:spacing w:after="240" w:afterAutospacing="0"/>
              <w:jc w:val="left"/>
              <w:textAlignment w:val="center"/>
              <w:rPr>
                <w:rFonts w:hint="eastAsia" w:ascii="宋体" w:hAnsi="宋体" w:eastAsia="宋体" w:cs="宋体"/>
                <w:i w:val="0"/>
                <w:iCs w:val="0"/>
                <w:color w:val="000000"/>
                <w:kern w:val="0"/>
                <w:sz w:val="24"/>
                <w:szCs w:val="24"/>
                <w:u w:val="none"/>
                <w:lang w:val="en-US" w:eastAsia="zh-CN" w:bidi="ar"/>
              </w:rPr>
            </w:pPr>
          </w:p>
          <w:p w14:paraId="615EF315">
            <w:pPr>
              <w:keepNext w:val="0"/>
              <w:keepLines w:val="0"/>
              <w:widowControl/>
              <w:suppressLineNumbers w:val="0"/>
              <w:spacing w:after="24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p>
        </w:tc>
      </w:tr>
      <w:tr w14:paraId="6F1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C74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备注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87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r>
    </w:tbl>
    <w:p w14:paraId="0C0AFE38">
      <w:pPr>
        <w:widowControl/>
        <w:autoSpaceDE/>
        <w:autoSpaceDN/>
        <w:spacing w:beforeAutospacing="0" w:afterAutospacing="0" w:line="240" w:lineRule="auto"/>
        <w:ind w:left="0" w:leftChars="0" w:right="0" w:rightChars="0" w:firstLine="0" w:firstLineChars="0"/>
        <w:jc w:val="both"/>
        <w:outlineLvl w:val="9"/>
        <w:rPr>
          <w:rFonts w:hint="eastAsia" w:ascii="Times New Roman" w:hAnsi="方正小标宋简体" w:eastAsia="方正小标宋简体" w:cs="方正小标宋简体"/>
          <w:b w:val="0"/>
          <w:i w:val="0"/>
          <w:snapToGrid/>
          <w:spacing w:val="0"/>
          <w:w w:val="100"/>
          <w:sz w:val="44"/>
          <w:szCs w:val="24"/>
          <w:u w:val="none"/>
          <w:lang w:val="en-US" w:eastAsia="zh-CN"/>
        </w:rPr>
      </w:pPr>
      <w:r>
        <w:rPr>
          <w:rFonts w:hint="eastAsia" w:ascii="Times New Roman" w:hAnsi="方正小标宋简体" w:eastAsia="方正小标宋简体" w:cs="方正小标宋简体"/>
          <w:b w:val="0"/>
          <w:i w:val="0"/>
          <w:snapToGrid/>
          <w:spacing w:val="0"/>
          <w:w w:val="100"/>
          <w:sz w:val="44"/>
          <w:szCs w:val="24"/>
          <w:u w:val="none"/>
          <w:lang w:val="en-US" w:eastAsia="zh-CN"/>
        </w:rPr>
        <w:br w:type="page"/>
      </w:r>
    </w:p>
    <w:p w14:paraId="67A81020">
      <w:pPr>
        <w:widowControl w:val="0"/>
        <w:autoSpaceDE/>
        <w:autoSpaceDN/>
        <w:spacing w:beforeAutospacing="0" w:afterAutospacing="0" w:line="240" w:lineRule="auto"/>
        <w:ind w:left="0" w:leftChars="0" w:right="0" w:rightChars="0" w:firstLine="872" w:firstLineChars="200"/>
        <w:jc w:val="center"/>
        <w:outlineLvl w:val="0"/>
        <w:rPr>
          <w:rFonts w:hint="eastAsia" w:ascii="Times New Roman" w:hAnsi="黑体" w:eastAsia="黑体" w:cs="黑体"/>
          <w:b w:val="0"/>
          <w:i w:val="0"/>
          <w:snapToGrid/>
          <w:spacing w:val="0"/>
          <w:w w:val="100"/>
          <w:sz w:val="44"/>
          <w:szCs w:val="44"/>
          <w:u w:val="none"/>
          <w:lang w:val="en-US" w:eastAsia="zh-CN"/>
        </w:rPr>
      </w:pPr>
      <w:bookmarkStart w:id="13" w:name="_Toc1901"/>
      <w:r>
        <w:rPr>
          <w:rFonts w:hint="eastAsia" w:ascii="Times New Roman" w:hAnsi="黑体" w:eastAsia="黑体" w:cs="黑体"/>
          <w:b w:val="0"/>
          <w:i w:val="0"/>
          <w:snapToGrid/>
          <w:spacing w:val="0"/>
          <w:w w:val="100"/>
          <w:sz w:val="44"/>
          <w:szCs w:val="44"/>
          <w:u w:val="none"/>
          <w:lang w:val="en-US" w:eastAsia="zh-CN"/>
        </w:rPr>
        <w:t>投标人须知</w:t>
      </w:r>
      <w:bookmarkEnd w:id="13"/>
    </w:p>
    <w:p w14:paraId="5BF2F47B">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p>
    <w:p w14:paraId="16BE04CD">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总则与资格：投标人须具备法定资格且信誉良好，承认并履行招标文件规定。</w:t>
      </w:r>
    </w:p>
    <w:p w14:paraId="3F7D5D2E">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文件编制：投标文件应包含报价、技术响应及资格证明等，必须对实质性要求（如★号条款）作出完全响应。目录需清晰准确，否则将作不利处理。</w:t>
      </w:r>
    </w:p>
    <w:p w14:paraId="671BFE78">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投标报价：提供唯一含税全包价。若报价异常偏低，须提供合理书面说明及证明。</w:t>
      </w:r>
    </w:p>
    <w:p w14:paraId="588441E5">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递交与开标：须在截止时间前密封送达，逾期拒收。本项目采用综合评分法，严格按量化标准评审。</w:t>
      </w:r>
    </w:p>
    <w:p w14:paraId="3AA470E2">
      <w:pPr>
        <w:widowControl w:val="0"/>
        <w:autoSpaceDE/>
        <w:autoSpaceDN/>
        <w:spacing w:beforeAutospacing="0" w:afterAutospacing="0" w:line="240" w:lineRule="auto"/>
        <w:ind w:left="0" w:leftChars="0" w:right="0" w:rightChars="0" w:firstLine="632" w:firstLineChars="200"/>
        <w:jc w:val="both"/>
        <w:outlineLvl w:val="9"/>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定标与责任：中标后2日内签订合同。严禁提供虚假材料，违者取消中标资格并追究法律责任。</w:t>
      </w:r>
    </w:p>
    <w:p w14:paraId="2C6B91D8">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p>
    <w:p w14:paraId="4B2CC831">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14" w:name="_Toc1594"/>
      <w:r>
        <w:rPr>
          <w:rFonts w:hint="eastAsia" w:ascii="Times New Roman" w:hAnsi="方正小标宋简体" w:eastAsia="方正小标宋简体" w:cs="方正小标宋简体"/>
          <w:b w:val="0"/>
          <w:i w:val="0"/>
          <w:snapToGrid/>
          <w:spacing w:val="0"/>
          <w:w w:val="100"/>
          <w:sz w:val="44"/>
          <w:szCs w:val="24"/>
          <w:u w:val="none"/>
          <w:lang w:val="en-US" w:eastAsia="zh-CN"/>
        </w:rPr>
        <w:t>评标办法附表</w:t>
      </w:r>
      <w:bookmarkEnd w:id="14"/>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29"/>
        <w:gridCol w:w="6347"/>
      </w:tblGrid>
      <w:tr w14:paraId="2BC3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50BE0A5B">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序号</w:t>
            </w:r>
          </w:p>
        </w:tc>
        <w:tc>
          <w:tcPr>
            <w:tcW w:w="1429" w:type="dxa"/>
          </w:tcPr>
          <w:p w14:paraId="2E21201A">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w:t>
            </w:r>
          </w:p>
        </w:tc>
        <w:tc>
          <w:tcPr>
            <w:tcW w:w="6347" w:type="dxa"/>
          </w:tcPr>
          <w:p w14:paraId="3353763B">
            <w:pPr>
              <w:snapToGrid w:val="0"/>
              <w:spacing w:line="240" w:lineRule="auto"/>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评审因素量化指标</w:t>
            </w:r>
          </w:p>
        </w:tc>
      </w:tr>
      <w:tr w14:paraId="6723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7BA157E">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1</w:t>
            </w:r>
          </w:p>
        </w:tc>
        <w:tc>
          <w:tcPr>
            <w:tcW w:w="1429" w:type="dxa"/>
            <w:vAlign w:val="center"/>
          </w:tcPr>
          <w:p w14:paraId="31143E6C">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投标报价（48分）</w:t>
            </w:r>
          </w:p>
        </w:tc>
        <w:tc>
          <w:tcPr>
            <w:tcW w:w="6347" w:type="dxa"/>
          </w:tcPr>
          <w:p w14:paraId="7AB81E5F">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（1）价格分采用低价优先法计算，即剔除无效或被否决的投标后投标价格最低的投标报价为评标基准价，其价格分为满分。其他供应商的价格分统一按照下列公式计算：</w:t>
            </w:r>
          </w:p>
          <w:p w14:paraId="587B153A">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（2）投标报价得分=</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评标基准价/投标报价</w:t>
            </w:r>
            <w:r>
              <w:rPr>
                <w:rFonts w:hint="eastAsia" w:ascii="宋体" w:hAnsi="宋体" w:eastAsia="宋体" w:cs="宋体"/>
                <w:snapToGrid/>
                <w:sz w:val="24"/>
                <w:szCs w:val="24"/>
                <w:vertAlign w:val="baseline"/>
                <w:lang w:val="en-US" w:eastAsia="zh-CN"/>
              </w:rPr>
              <w:t>）</w:t>
            </w:r>
            <w:r>
              <w:rPr>
                <w:rFonts w:hint="default" w:ascii="宋体" w:hAnsi="宋体" w:eastAsia="宋体" w:cs="宋体"/>
                <w:snapToGrid/>
                <w:sz w:val="24"/>
                <w:szCs w:val="24"/>
                <w:vertAlign w:val="baseline"/>
                <w:lang w:val="en-US" w:eastAsia="zh-CN"/>
              </w:rPr>
              <w:t>×</w:t>
            </w:r>
            <w:r>
              <w:rPr>
                <w:rFonts w:hint="eastAsia" w:ascii="宋体" w:hAnsi="宋体" w:eastAsia="宋体" w:cs="宋体"/>
                <w:snapToGrid/>
                <w:sz w:val="24"/>
                <w:szCs w:val="24"/>
                <w:vertAlign w:val="baseline"/>
                <w:lang w:val="en-US" w:eastAsia="zh-CN"/>
              </w:rPr>
              <w:t>48。</w:t>
            </w:r>
          </w:p>
        </w:tc>
      </w:tr>
      <w:tr w14:paraId="5CE8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4963D4B">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2</w:t>
            </w:r>
          </w:p>
        </w:tc>
        <w:tc>
          <w:tcPr>
            <w:tcW w:w="1429" w:type="dxa"/>
            <w:vAlign w:val="center"/>
          </w:tcPr>
          <w:p w14:paraId="308C4832">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技术参数</w:t>
            </w:r>
            <w:r>
              <w:rPr>
                <w:rFonts w:hint="eastAsia" w:ascii="宋体" w:hAnsi="宋体" w:eastAsia="宋体" w:cs="宋体"/>
                <w:snapToGrid/>
                <w:sz w:val="24"/>
                <w:szCs w:val="24"/>
                <w:vertAlign w:val="baseline"/>
                <w:lang w:val="en-US" w:eastAsia="zh-CN"/>
              </w:rPr>
              <w:t>（40分）</w:t>
            </w:r>
          </w:p>
        </w:tc>
        <w:tc>
          <w:tcPr>
            <w:tcW w:w="6347" w:type="dxa"/>
          </w:tcPr>
          <w:p w14:paraId="24AF1570">
            <w:p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评标委员会根据供应商所投产品技术参数对本项目招标文件采购需求中“具体技术参数”列明的各项要求的逐项响应情况进行评审：</w:t>
            </w:r>
          </w:p>
          <w:p w14:paraId="79A71660">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1.</w:t>
            </w:r>
            <w:r>
              <w:rPr>
                <w:rFonts w:hint="default" w:ascii="宋体" w:hAnsi="宋体" w:eastAsia="宋体" w:cs="宋体"/>
                <w:snapToGrid/>
                <w:sz w:val="24"/>
                <w:szCs w:val="24"/>
                <w:vertAlign w:val="baseline"/>
                <w:lang w:val="en-US" w:eastAsia="zh-CN"/>
              </w:rPr>
              <w:t>投标人投标文件完全符合招标文件技术要求的得</w:t>
            </w:r>
            <w:r>
              <w:rPr>
                <w:rFonts w:hint="eastAsia" w:ascii="宋体" w:hAnsi="宋体" w:eastAsia="宋体" w:cs="宋体"/>
                <w:snapToGrid/>
                <w:sz w:val="24"/>
                <w:szCs w:val="24"/>
                <w:vertAlign w:val="baseline"/>
                <w:lang w:val="en-US" w:eastAsia="zh-CN"/>
              </w:rPr>
              <w:t>40</w:t>
            </w:r>
            <w:r>
              <w:rPr>
                <w:rFonts w:hint="default" w:ascii="宋体" w:hAnsi="宋体" w:eastAsia="宋体" w:cs="宋体"/>
                <w:snapToGrid/>
                <w:sz w:val="24"/>
                <w:szCs w:val="24"/>
                <w:vertAlign w:val="baseline"/>
                <w:lang w:val="en-US" w:eastAsia="zh-CN"/>
              </w:rPr>
              <w:t>分;</w:t>
            </w:r>
          </w:p>
          <w:p w14:paraId="00FE53DB">
            <w:pPr>
              <w:numPr>
                <w:ilvl w:val="0"/>
                <w:numId w:val="0"/>
              </w:numPr>
              <w:snapToGrid w:val="0"/>
              <w:spacing w:line="240" w:lineRule="auto"/>
              <w:ind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2.</w:t>
            </w:r>
            <w:r>
              <w:rPr>
                <w:rFonts w:hint="eastAsia" w:ascii="宋体" w:hAnsi="宋体" w:eastAsia="宋体" w:cs="宋体"/>
                <w:b w:val="0"/>
                <w:bCs w:val="0"/>
                <w:color w:val="000000"/>
                <w:kern w:val="0"/>
                <w:sz w:val="24"/>
                <w:szCs w:val="24"/>
                <w:lang w:val="en-US" w:eastAsia="zh-CN"/>
              </w:rPr>
              <w:t>★</w:t>
            </w:r>
            <w:r>
              <w:rPr>
                <w:rFonts w:hint="default" w:ascii="宋体" w:hAnsi="宋体" w:eastAsia="宋体" w:cs="宋体"/>
                <w:snapToGrid/>
                <w:sz w:val="24"/>
                <w:szCs w:val="24"/>
                <w:vertAlign w:val="baseline"/>
                <w:lang w:val="en-US" w:eastAsia="zh-CN"/>
              </w:rPr>
              <w:t>项为重点技术参数，不满足</w:t>
            </w:r>
            <w:r>
              <w:rPr>
                <w:rFonts w:hint="eastAsia" w:ascii="宋体" w:hAnsi="宋体" w:eastAsia="宋体" w:cs="宋体"/>
                <w:snapToGrid/>
                <w:sz w:val="24"/>
                <w:szCs w:val="24"/>
                <w:vertAlign w:val="baseline"/>
                <w:lang w:val="en-US" w:eastAsia="zh-CN"/>
              </w:rPr>
              <w:t>技术参数得0</w:t>
            </w:r>
            <w:r>
              <w:rPr>
                <w:rFonts w:hint="default" w:ascii="宋体" w:hAnsi="宋体" w:eastAsia="宋体" w:cs="宋体"/>
                <w:snapToGrid/>
                <w:sz w:val="24"/>
                <w:szCs w:val="24"/>
                <w:vertAlign w:val="baseline"/>
                <w:lang w:val="en-US" w:eastAsia="zh-CN"/>
              </w:rPr>
              <w:t>；</w:t>
            </w:r>
          </w:p>
          <w:p w14:paraId="686A6026">
            <w:pPr>
              <w:numPr>
                <w:ilvl w:val="0"/>
                <w:numId w:val="0"/>
              </w:numPr>
              <w:snapToGrid w:val="0"/>
              <w:spacing w:line="240" w:lineRule="auto"/>
              <w:ind w:left="0" w:leftChars="0" w:firstLine="472" w:firstLineChars="200"/>
              <w:rPr>
                <w:rFonts w:hint="default" w:ascii="宋体" w:hAnsi="宋体" w:eastAsia="宋体" w:cs="宋体"/>
                <w:snapToGrid/>
                <w:sz w:val="24"/>
                <w:szCs w:val="24"/>
                <w:vertAlign w:val="baseline"/>
                <w:lang w:val="en-US" w:eastAsia="zh-CN"/>
              </w:rPr>
            </w:pPr>
            <w:r>
              <w:rPr>
                <w:rFonts w:hint="default" w:ascii="宋体" w:hAnsi="宋体" w:eastAsia="宋体" w:cs="宋体"/>
                <w:snapToGrid/>
                <w:kern w:val="2"/>
                <w:sz w:val="24"/>
                <w:szCs w:val="24"/>
                <w:vertAlign w:val="baseline"/>
                <w:lang w:val="en-US" w:eastAsia="zh-CN" w:bidi="ar-SA"/>
              </w:rPr>
              <w:t>3.</w:t>
            </w:r>
            <w:r>
              <w:rPr>
                <w:rFonts w:hint="default" w:ascii="宋体" w:hAnsi="宋体" w:eastAsia="宋体" w:cs="宋体"/>
                <w:snapToGrid/>
                <w:sz w:val="24"/>
                <w:szCs w:val="24"/>
                <w:vertAlign w:val="baseline"/>
                <w:lang w:val="en-US" w:eastAsia="zh-CN"/>
              </w:rPr>
              <w:t>未</w:t>
            </w:r>
            <w:r>
              <w:rPr>
                <w:rFonts w:hint="eastAsia" w:ascii="宋体" w:hAnsi="宋体" w:eastAsia="宋体" w:cs="宋体"/>
                <w:b w:val="0"/>
                <w:bCs w:val="0"/>
                <w:color w:val="000000"/>
                <w:kern w:val="0"/>
                <w:sz w:val="24"/>
                <w:szCs w:val="24"/>
                <w:lang w:val="en-US" w:eastAsia="zh-CN"/>
              </w:rPr>
              <w:t>★</w:t>
            </w:r>
            <w:r>
              <w:rPr>
                <w:rFonts w:hint="default" w:ascii="宋体" w:hAnsi="宋体" w:eastAsia="宋体" w:cs="宋体"/>
                <w:snapToGrid/>
                <w:sz w:val="24"/>
                <w:szCs w:val="24"/>
                <w:vertAlign w:val="baseline"/>
                <w:lang w:val="en-US" w:eastAsia="zh-CN"/>
              </w:rPr>
              <w:t>符号的为一般技术参数，每负偏离1项扣</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w:t>
            </w:r>
          </w:p>
          <w:p w14:paraId="07059906">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hint="default" w:ascii="宋体" w:hAnsi="宋体" w:eastAsia="宋体" w:cs="宋体"/>
                <w:snapToGrid/>
                <w:kern w:val="2"/>
                <w:sz w:val="24"/>
                <w:szCs w:val="24"/>
                <w:lang w:val="en-US" w:eastAsia="zh-CN" w:bidi="ar-SA"/>
              </w:rPr>
              <w:t>（</w:t>
            </w:r>
            <w:r>
              <w:rPr>
                <w:rFonts w:hint="eastAsia" w:ascii="宋体" w:hAnsi="宋体" w:eastAsia="宋体" w:cs="宋体"/>
                <w:snapToGrid/>
                <w:kern w:val="2"/>
                <w:sz w:val="24"/>
                <w:szCs w:val="24"/>
                <w:lang w:val="en-US" w:eastAsia="zh-CN" w:bidi="ar-SA"/>
              </w:rPr>
              <w:t>1</w:t>
            </w:r>
            <w:r>
              <w:rPr>
                <w:rFonts w:hint="default" w:ascii="宋体" w:hAnsi="宋体" w:eastAsia="宋体" w:cs="宋体"/>
                <w:snapToGrid/>
                <w:kern w:val="2"/>
                <w:sz w:val="24"/>
                <w:szCs w:val="24"/>
                <w:lang w:val="en-US" w:eastAsia="zh-CN" w:bidi="ar-SA"/>
              </w:rPr>
              <w:t>）</w:t>
            </w:r>
            <w:r>
              <w:rPr>
                <w:rFonts w:ascii="宋体" w:hAnsi="宋体" w:eastAsia="宋体" w:cs="宋体"/>
                <w:snapToGrid/>
                <w:sz w:val="24"/>
                <w:szCs w:val="24"/>
              </w:rPr>
              <w:t>“所投产品技术参数响应招标文件中技术参数”是指投标文件中“技术规格偏差表-投标规格”中列明的所投产品技术参数等于或优于招标文件对应项要求，偏差情况为“无偏离或正偏离”；否则为不响应，偏差情况为“负偏离”；</w:t>
            </w:r>
          </w:p>
          <w:p w14:paraId="3AE7583D">
            <w:pPr>
              <w:numPr>
                <w:ilvl w:val="0"/>
                <w:numId w:val="0"/>
              </w:numPr>
              <w:snapToGrid w:val="0"/>
              <w:spacing w:line="240" w:lineRule="auto"/>
              <w:ind w:left="0" w:leftChars="0"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2</w:t>
            </w:r>
            <w:r>
              <w:rPr>
                <w:rFonts w:ascii="宋体" w:hAnsi="宋体" w:eastAsia="宋体" w:cs="宋体"/>
                <w:snapToGrid/>
                <w:sz w:val="24"/>
                <w:szCs w:val="24"/>
              </w:rPr>
              <w:t>）技术参数中已经明确列明技术证明材料的，供应商必须提供对应证明资料证明其技术参数偏离情况，否则均认定为负偏离；</w:t>
            </w:r>
          </w:p>
          <w:p w14:paraId="3D13A182">
            <w:pPr>
              <w:numPr>
                <w:ilvl w:val="0"/>
                <w:numId w:val="0"/>
              </w:numPr>
              <w:snapToGrid w:val="0"/>
              <w:spacing w:line="240" w:lineRule="auto"/>
              <w:ind w:left="0" w:leftChars="0"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3</w:t>
            </w:r>
            <w:r>
              <w:rPr>
                <w:rFonts w:ascii="宋体" w:hAnsi="宋体" w:eastAsia="宋体" w:cs="宋体"/>
                <w:snapToGrid/>
                <w:sz w:val="24"/>
                <w:szCs w:val="24"/>
              </w:rPr>
              <w:t>）技术参数中未列明技术证明材料的，供应商可自行提供包括但不限于产品技术白皮书/检测（检验）报告/出厂说明书/产品彩页/文字资料/图表/数据/证书/买方证明/截图等证明材料；</w:t>
            </w:r>
          </w:p>
          <w:p w14:paraId="6AEE22EE">
            <w:pPr>
              <w:numPr>
                <w:ilvl w:val="0"/>
                <w:numId w:val="0"/>
              </w:numPr>
              <w:snapToGrid w:val="0"/>
              <w:spacing w:line="240" w:lineRule="auto"/>
              <w:ind w:firstLine="472" w:firstLineChars="200"/>
              <w:rPr>
                <w:rFonts w:ascii="宋体" w:hAnsi="宋体" w:eastAsia="宋体" w:cs="宋体"/>
                <w:snapToGrid/>
                <w:sz w:val="24"/>
                <w:szCs w:val="24"/>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4</w:t>
            </w:r>
            <w:r>
              <w:rPr>
                <w:rFonts w:ascii="宋体" w:hAnsi="宋体" w:eastAsia="宋体" w:cs="宋体"/>
                <w:snapToGrid/>
                <w:sz w:val="24"/>
                <w:szCs w:val="24"/>
              </w:rPr>
              <w:t>）供应商须提供响应招标文件要求的技术参数条款的技术证明材料，且对提供产品技术证明材料的真实性负责，并承担相应的法律责任。</w:t>
            </w:r>
          </w:p>
          <w:p w14:paraId="4C9077C8">
            <w:pPr>
              <w:numPr>
                <w:ilvl w:val="0"/>
                <w:numId w:val="0"/>
              </w:numPr>
              <w:snapToGrid w:val="0"/>
              <w:spacing w:line="240" w:lineRule="auto"/>
              <w:ind w:firstLine="472" w:firstLineChars="200"/>
              <w:rPr>
                <w:rFonts w:hint="default" w:ascii="宋体" w:hAnsi="宋体" w:eastAsia="宋体" w:cs="宋体"/>
                <w:snapToGrid/>
                <w:sz w:val="24"/>
                <w:szCs w:val="24"/>
                <w:lang w:val="en-US" w:eastAsia="zh-CN"/>
              </w:rPr>
            </w:pPr>
            <w:r>
              <w:rPr>
                <w:rFonts w:ascii="宋体" w:hAnsi="宋体" w:eastAsia="宋体" w:cs="宋体"/>
                <w:snapToGrid/>
                <w:sz w:val="24"/>
                <w:szCs w:val="24"/>
              </w:rPr>
              <w:t>（</w:t>
            </w:r>
            <w:r>
              <w:rPr>
                <w:rFonts w:hint="eastAsia" w:ascii="宋体" w:hAnsi="宋体" w:eastAsia="宋体" w:cs="宋体"/>
                <w:snapToGrid/>
                <w:sz w:val="24"/>
                <w:szCs w:val="24"/>
                <w:lang w:val="en-US" w:eastAsia="zh-CN"/>
              </w:rPr>
              <w:t>5</w:t>
            </w:r>
            <w:r>
              <w:rPr>
                <w:rFonts w:ascii="宋体" w:hAnsi="宋体" w:eastAsia="宋体" w:cs="宋体"/>
                <w:snapToGrid/>
                <w:sz w:val="24"/>
                <w:szCs w:val="24"/>
              </w:rPr>
              <w:t>）若未提供《技术规格偏差表》标注“无偏离或正偏离”条款的相关证明文件，经专家评定后，此条款将按负偏离进行打分评审。</w:t>
            </w:r>
          </w:p>
        </w:tc>
      </w:tr>
      <w:tr w14:paraId="50D4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restart"/>
            <w:vAlign w:val="center"/>
          </w:tcPr>
          <w:p w14:paraId="2A64BBB6">
            <w:pPr>
              <w:snapToGrid w:val="0"/>
              <w:spacing w:line="240" w:lineRule="auto"/>
              <w:jc w:val="center"/>
              <w:rPr>
                <w:rFonts w:hint="default" w:ascii="宋体" w:hAnsi="宋体" w:eastAsia="宋体" w:cs="宋体"/>
                <w:snapToGrid/>
                <w:sz w:val="24"/>
                <w:szCs w:val="24"/>
                <w:vertAlign w:val="baseline"/>
                <w:lang w:val="en-US" w:eastAsia="zh-CN"/>
              </w:rPr>
            </w:pPr>
            <w:r>
              <w:rPr>
                <w:rFonts w:hint="eastAsia" w:ascii="宋体" w:hAnsi="宋体" w:eastAsia="宋体" w:cs="宋体"/>
                <w:snapToGrid/>
                <w:sz w:val="24"/>
                <w:szCs w:val="24"/>
                <w:vertAlign w:val="baseline"/>
                <w:lang w:val="en-US" w:eastAsia="zh-CN"/>
              </w:rPr>
              <w:t>3</w:t>
            </w:r>
          </w:p>
        </w:tc>
        <w:tc>
          <w:tcPr>
            <w:tcW w:w="1429" w:type="dxa"/>
            <w:vAlign w:val="center"/>
          </w:tcPr>
          <w:p w14:paraId="40355CDD">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类似业绩</w:t>
            </w:r>
            <w:r>
              <w:rPr>
                <w:rFonts w:hint="eastAsia" w:ascii="宋体" w:hAnsi="宋体" w:eastAsia="宋体" w:cs="宋体"/>
                <w:snapToGrid/>
                <w:sz w:val="24"/>
                <w:szCs w:val="24"/>
                <w:vertAlign w:val="baseline"/>
                <w:lang w:val="en-US" w:eastAsia="zh-CN"/>
              </w:rPr>
              <w:t>（4分）</w:t>
            </w:r>
          </w:p>
        </w:tc>
        <w:tc>
          <w:tcPr>
            <w:tcW w:w="6347" w:type="dxa"/>
          </w:tcPr>
          <w:p w14:paraId="6FBEB5F8">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每提供1份202</w:t>
            </w:r>
            <w:r>
              <w:rPr>
                <w:rFonts w:hint="eastAsia" w:ascii="宋体" w:hAnsi="宋体" w:eastAsia="宋体" w:cs="宋体"/>
                <w:snapToGrid/>
                <w:sz w:val="24"/>
                <w:szCs w:val="24"/>
                <w:vertAlign w:val="baseline"/>
                <w:lang w:val="en-US" w:eastAsia="zh-CN"/>
              </w:rPr>
              <w:t>4</w:t>
            </w:r>
            <w:r>
              <w:rPr>
                <w:rFonts w:hint="default" w:ascii="宋体" w:hAnsi="宋体" w:eastAsia="宋体" w:cs="宋体"/>
                <w:snapToGrid/>
                <w:sz w:val="24"/>
                <w:szCs w:val="24"/>
                <w:vertAlign w:val="baseline"/>
                <w:lang w:val="en-US" w:eastAsia="zh-CN"/>
              </w:rPr>
              <w:t>年1月1日以来同类货物供货项目业绩证明（如中标通知书或项目合同复印件），得</w:t>
            </w:r>
            <w:r>
              <w:rPr>
                <w:rFonts w:hint="eastAsia" w:ascii="宋体" w:hAnsi="宋体" w:eastAsia="宋体" w:cs="宋体"/>
                <w:snapToGrid/>
                <w:sz w:val="24"/>
                <w:szCs w:val="24"/>
                <w:vertAlign w:val="baseline"/>
                <w:lang w:val="en-US" w:eastAsia="zh-CN"/>
              </w:rPr>
              <w:t>2</w:t>
            </w:r>
            <w:r>
              <w:rPr>
                <w:rFonts w:hint="default" w:ascii="宋体" w:hAnsi="宋体" w:eastAsia="宋体" w:cs="宋体"/>
                <w:snapToGrid/>
                <w:sz w:val="24"/>
                <w:szCs w:val="24"/>
                <w:vertAlign w:val="baseline"/>
                <w:lang w:val="en-US" w:eastAsia="zh-CN"/>
              </w:rPr>
              <w:t>分，最多得</w:t>
            </w:r>
            <w:r>
              <w:rPr>
                <w:rFonts w:hint="eastAsia" w:ascii="宋体" w:hAnsi="宋体" w:eastAsia="宋体" w:cs="宋体"/>
                <w:snapToGrid/>
                <w:sz w:val="24"/>
                <w:szCs w:val="24"/>
                <w:vertAlign w:val="baseline"/>
                <w:lang w:val="en-US" w:eastAsia="zh-CN"/>
              </w:rPr>
              <w:t>4</w:t>
            </w:r>
            <w:r>
              <w:rPr>
                <w:rFonts w:hint="default" w:ascii="宋体" w:hAnsi="宋体" w:eastAsia="宋体" w:cs="宋体"/>
                <w:snapToGrid/>
                <w:sz w:val="24"/>
                <w:szCs w:val="24"/>
                <w:vertAlign w:val="baseline"/>
                <w:lang w:val="en-US" w:eastAsia="zh-CN"/>
              </w:rPr>
              <w:t>分；未提供或提供不全者不得分。</w:t>
            </w:r>
          </w:p>
        </w:tc>
      </w:tr>
      <w:tr w14:paraId="5D837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vAlign w:val="center"/>
          </w:tcPr>
          <w:p w14:paraId="68FEBBE3">
            <w:pPr>
              <w:snapToGrid w:val="0"/>
              <w:spacing w:line="240" w:lineRule="auto"/>
              <w:jc w:val="center"/>
              <w:rPr>
                <w:rFonts w:hint="default" w:ascii="宋体" w:hAnsi="宋体" w:eastAsia="宋体" w:cs="宋体"/>
                <w:snapToGrid/>
                <w:sz w:val="24"/>
                <w:szCs w:val="24"/>
                <w:vertAlign w:val="baseline"/>
                <w:lang w:val="en-US" w:eastAsia="zh-CN"/>
              </w:rPr>
            </w:pPr>
          </w:p>
        </w:tc>
        <w:tc>
          <w:tcPr>
            <w:tcW w:w="1429" w:type="dxa"/>
            <w:vAlign w:val="center"/>
          </w:tcPr>
          <w:p w14:paraId="02B6E999">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质保年限</w:t>
            </w:r>
            <w:r>
              <w:rPr>
                <w:rFonts w:hint="eastAsia" w:ascii="宋体" w:hAnsi="宋体" w:eastAsia="宋体" w:cs="宋体"/>
                <w:snapToGrid/>
                <w:sz w:val="24"/>
                <w:szCs w:val="24"/>
                <w:vertAlign w:val="baseline"/>
                <w:lang w:val="en-US" w:eastAsia="zh-CN"/>
              </w:rPr>
              <w:t>（4分）</w:t>
            </w:r>
          </w:p>
        </w:tc>
        <w:tc>
          <w:tcPr>
            <w:tcW w:w="6347" w:type="dxa"/>
          </w:tcPr>
          <w:p w14:paraId="45C24A95">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承诺质保期不低于招标文件最低要求（1年）得1分；</w:t>
            </w:r>
          </w:p>
          <w:p w14:paraId="3EE85A45">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承诺2年得2分，3年得3分，4年及以上得4分；</w:t>
            </w:r>
          </w:p>
          <w:p w14:paraId="2FBF8594">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未承诺或低于最低要求的，本项不得分。</w:t>
            </w:r>
          </w:p>
        </w:tc>
      </w:tr>
      <w:tr w14:paraId="4F2E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Merge w:val="continue"/>
          </w:tcPr>
          <w:p w14:paraId="0A1430C0">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215D29FD">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供货时间</w:t>
            </w:r>
            <w:r>
              <w:rPr>
                <w:rFonts w:hint="eastAsia" w:ascii="宋体" w:hAnsi="宋体" w:eastAsia="宋体" w:cs="宋体"/>
                <w:snapToGrid/>
                <w:sz w:val="24"/>
                <w:szCs w:val="24"/>
                <w:vertAlign w:val="baseline"/>
                <w:lang w:val="en-US" w:eastAsia="zh-CN"/>
              </w:rPr>
              <w:t>（2分）</w:t>
            </w:r>
          </w:p>
        </w:tc>
        <w:tc>
          <w:tcPr>
            <w:tcW w:w="6347" w:type="dxa"/>
          </w:tcPr>
          <w:p w14:paraId="37D7CA09">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满足招标文件要求的供货期（≤</w:t>
            </w:r>
            <w:r>
              <w:rPr>
                <w:rFonts w:hint="eastAsia" w:ascii="宋体" w:hAnsi="宋体" w:eastAsia="宋体" w:cs="宋体"/>
                <w:snapToGrid/>
                <w:sz w:val="24"/>
                <w:szCs w:val="24"/>
                <w:vertAlign w:val="baseline"/>
                <w:lang w:val="en-US" w:eastAsia="zh-CN"/>
              </w:rPr>
              <w:t>7</w:t>
            </w:r>
            <w:r>
              <w:rPr>
                <w:rFonts w:hint="default" w:ascii="宋体" w:hAnsi="宋体" w:eastAsia="宋体" w:cs="宋体"/>
                <w:snapToGrid/>
                <w:sz w:val="24"/>
                <w:szCs w:val="24"/>
                <w:vertAlign w:val="baseline"/>
                <w:lang w:val="en-US" w:eastAsia="zh-CN"/>
              </w:rPr>
              <w:t>天）得1分；在此基础上，承诺供货期≤</w:t>
            </w:r>
            <w:r>
              <w:rPr>
                <w:rFonts w:hint="eastAsia" w:ascii="宋体" w:hAnsi="宋体" w:eastAsia="宋体" w:cs="宋体"/>
                <w:snapToGrid/>
                <w:sz w:val="24"/>
                <w:szCs w:val="24"/>
                <w:vertAlign w:val="baseline"/>
                <w:lang w:val="en-US" w:eastAsia="zh-CN"/>
              </w:rPr>
              <w:t>3</w:t>
            </w:r>
            <w:r>
              <w:rPr>
                <w:rFonts w:hint="default" w:ascii="宋体" w:hAnsi="宋体" w:eastAsia="宋体" w:cs="宋体"/>
                <w:snapToGrid/>
                <w:sz w:val="24"/>
                <w:szCs w:val="24"/>
                <w:vertAlign w:val="baseline"/>
                <w:lang w:val="en-US" w:eastAsia="zh-CN"/>
              </w:rPr>
              <w:t>天的，得2分；超过15天的视为无效投标；</w:t>
            </w:r>
          </w:p>
        </w:tc>
      </w:tr>
      <w:tr w14:paraId="0F48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Pr>
          <w:p w14:paraId="4685A78D">
            <w:pPr>
              <w:snapToGrid w:val="0"/>
              <w:spacing w:line="240" w:lineRule="auto"/>
              <w:rPr>
                <w:rFonts w:hint="default" w:ascii="宋体" w:hAnsi="宋体" w:eastAsia="宋体" w:cs="宋体"/>
                <w:snapToGrid/>
                <w:sz w:val="24"/>
                <w:szCs w:val="24"/>
                <w:vertAlign w:val="baseline"/>
                <w:lang w:val="en-US" w:eastAsia="zh-CN"/>
              </w:rPr>
            </w:pPr>
          </w:p>
        </w:tc>
        <w:tc>
          <w:tcPr>
            <w:tcW w:w="1429" w:type="dxa"/>
            <w:vAlign w:val="center"/>
          </w:tcPr>
          <w:p w14:paraId="1036E9A2">
            <w:pPr>
              <w:snapToGrid w:val="0"/>
              <w:spacing w:line="240" w:lineRule="auto"/>
              <w:jc w:val="center"/>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投标产品实用性与先进性（2分）</w:t>
            </w:r>
          </w:p>
        </w:tc>
        <w:tc>
          <w:tcPr>
            <w:tcW w:w="6347" w:type="dxa"/>
          </w:tcPr>
          <w:p w14:paraId="045EB4BE">
            <w:pPr>
              <w:snapToGrid w:val="0"/>
              <w:spacing w:line="240" w:lineRule="auto"/>
              <w:rPr>
                <w:rFonts w:hint="default" w:ascii="宋体" w:hAnsi="宋体" w:eastAsia="宋体" w:cs="宋体"/>
                <w:snapToGrid/>
                <w:sz w:val="24"/>
                <w:szCs w:val="24"/>
                <w:vertAlign w:val="baseline"/>
                <w:lang w:val="en-US" w:eastAsia="zh-CN"/>
              </w:rPr>
            </w:pPr>
            <w:r>
              <w:rPr>
                <w:rFonts w:hint="default" w:ascii="宋体" w:hAnsi="宋体" w:eastAsia="宋体" w:cs="宋体"/>
                <w:snapToGrid/>
                <w:sz w:val="24"/>
                <w:szCs w:val="24"/>
                <w:vertAlign w:val="baseline"/>
                <w:lang w:val="en-US" w:eastAsia="zh-CN"/>
              </w:rPr>
              <w:t>由评审专家根据投标产品技术方案的实用性、成熟度及技术创新的先进性进行综合评审。</w:t>
            </w:r>
          </w:p>
        </w:tc>
      </w:tr>
    </w:tbl>
    <w:p w14:paraId="3753F3FB">
      <w:pPr>
        <w:widowControl/>
        <w:autoSpaceDE/>
        <w:autoSpaceDN/>
        <w:spacing w:beforeAutospacing="0" w:afterAutospacing="0" w:line="240" w:lineRule="auto"/>
        <w:ind w:left="0" w:leftChars="0" w:right="0" w:rightChars="0" w:firstLine="0" w:firstLineChars="0"/>
        <w:jc w:val="center"/>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32"/>
          <w:szCs w:val="24"/>
          <w:u w:val="none"/>
          <w:lang w:val="en-US" w:eastAsia="zh-CN"/>
        </w:rPr>
        <w:br w:type="page"/>
      </w:r>
    </w:p>
    <w:p w14:paraId="003E96FB">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val="en-US" w:eastAsia="zh-CN"/>
        </w:rPr>
      </w:pPr>
      <w:bookmarkStart w:id="15" w:name="_Toc15288"/>
      <w:r>
        <w:rPr>
          <w:rFonts w:hint="eastAsia" w:ascii="Times New Roman" w:hAnsi="方正小标宋简体" w:eastAsia="方正小标宋简体" w:cs="方正小标宋简体"/>
          <w:b w:val="0"/>
          <w:i w:val="0"/>
          <w:snapToGrid/>
          <w:spacing w:val="0"/>
          <w:w w:val="100"/>
          <w:sz w:val="44"/>
          <w:szCs w:val="24"/>
          <w:u w:val="none"/>
          <w:lang w:val="en-US" w:eastAsia="zh-CN"/>
        </w:rPr>
        <w:t>18导联心电图机技术标准和要求</w:t>
      </w:r>
      <w:bookmarkEnd w:id="15"/>
    </w:p>
    <w:tbl>
      <w:tblPr>
        <w:tblStyle w:val="8"/>
        <w:tblW w:w="0" w:type="auto"/>
        <w:tblInd w:w="7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3"/>
      </w:tblGrid>
      <w:tr w14:paraId="7D86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23" w:type="dxa"/>
            <w:shd w:val="clear" w:color="auto" w:fill="auto"/>
            <w:vAlign w:val="top"/>
          </w:tcPr>
          <w:p w14:paraId="7B361AAA">
            <w:pPr>
              <w:spacing w:line="240" w:lineRule="auto"/>
              <w:rPr>
                <w:sz w:val="22"/>
                <w:szCs w:val="20"/>
              </w:rPr>
            </w:pPr>
          </w:p>
          <w:p w14:paraId="1BF770A1">
            <w:pPr>
              <w:spacing w:line="240" w:lineRule="auto"/>
              <w:rPr>
                <w:rFonts w:hint="eastAsia"/>
                <w:sz w:val="22"/>
                <w:szCs w:val="20"/>
              </w:rPr>
            </w:pPr>
            <w:r>
              <w:rPr>
                <w:rFonts w:hint="eastAsia"/>
                <w:sz w:val="22"/>
                <w:szCs w:val="20"/>
              </w:rPr>
              <w:t>*1.标准同步18导联心电图采集</w:t>
            </w:r>
          </w:p>
          <w:p w14:paraId="38B2D995">
            <w:pPr>
              <w:spacing w:line="240" w:lineRule="auto"/>
              <w:rPr>
                <w:rFonts w:hint="eastAsia"/>
                <w:sz w:val="22"/>
                <w:szCs w:val="20"/>
              </w:rPr>
            </w:pPr>
            <w:r>
              <w:rPr>
                <w:rFonts w:hint="eastAsia"/>
                <w:sz w:val="22"/>
                <w:szCs w:val="20"/>
              </w:rPr>
              <w:t>*2.结构组成:心电采集盒、软件以及可选附件 (心电导联线、心电电极) 组成，可选附件标准通用(提供注册证）</w:t>
            </w:r>
          </w:p>
          <w:p w14:paraId="176BEFA8">
            <w:pPr>
              <w:spacing w:line="240" w:lineRule="auto"/>
              <w:rPr>
                <w:rFonts w:hint="eastAsia"/>
                <w:sz w:val="22"/>
                <w:szCs w:val="20"/>
              </w:rPr>
            </w:pPr>
            <w:r>
              <w:rPr>
                <w:rFonts w:hint="eastAsia"/>
                <w:sz w:val="22"/>
                <w:szCs w:val="20"/>
              </w:rPr>
              <w:t>3.采集软件系统支持 Windows 、Android</w:t>
            </w:r>
          </w:p>
          <w:p w14:paraId="5BD94291">
            <w:pPr>
              <w:spacing w:line="240" w:lineRule="auto"/>
              <w:rPr>
                <w:rFonts w:hint="eastAsia"/>
                <w:sz w:val="22"/>
                <w:szCs w:val="20"/>
              </w:rPr>
            </w:pPr>
            <w:r>
              <w:rPr>
                <w:rFonts w:hint="eastAsia"/>
                <w:sz w:val="22"/>
                <w:szCs w:val="20"/>
              </w:rPr>
              <w:t>4.支持物联网和无线网络双网络连接服务器，采集心电图原始数据自动或选择手动上传服务器</w:t>
            </w:r>
          </w:p>
          <w:p w14:paraId="20121515">
            <w:pPr>
              <w:spacing w:line="240" w:lineRule="auto"/>
              <w:rPr>
                <w:rFonts w:hint="eastAsia"/>
                <w:sz w:val="22"/>
                <w:szCs w:val="20"/>
              </w:rPr>
            </w:pPr>
            <w:r>
              <w:rPr>
                <w:rFonts w:hint="eastAsia"/>
                <w:sz w:val="22"/>
                <w:szCs w:val="20"/>
              </w:rPr>
              <w:t>*5.软件同时满足</w:t>
            </w:r>
            <w:r>
              <w:rPr>
                <w:rFonts w:hint="eastAsia"/>
                <w:sz w:val="22"/>
                <w:szCs w:val="20"/>
                <w:lang w:val="en-US" w:eastAsia="zh-CN"/>
              </w:rPr>
              <w:t>医院内外网络</w:t>
            </w:r>
            <w:r>
              <w:rPr>
                <w:rFonts w:hint="eastAsia"/>
                <w:sz w:val="22"/>
                <w:szCs w:val="20"/>
              </w:rPr>
              <w:t>上传</w:t>
            </w:r>
          </w:p>
          <w:p w14:paraId="1846A970">
            <w:pPr>
              <w:spacing w:line="240" w:lineRule="auto"/>
              <w:rPr>
                <w:rFonts w:hint="eastAsia"/>
                <w:sz w:val="22"/>
                <w:szCs w:val="20"/>
              </w:rPr>
            </w:pPr>
            <w:r>
              <w:rPr>
                <w:rFonts w:hint="eastAsia"/>
                <w:sz w:val="22"/>
                <w:szCs w:val="20"/>
              </w:rPr>
              <w:t>*6.支持his提取病人信息或手动录入信息</w:t>
            </w:r>
          </w:p>
          <w:p w14:paraId="6AAD8A26">
            <w:pPr>
              <w:spacing w:line="240" w:lineRule="auto"/>
              <w:rPr>
                <w:rFonts w:hint="eastAsia"/>
                <w:sz w:val="22"/>
                <w:szCs w:val="20"/>
              </w:rPr>
            </w:pPr>
            <w:r>
              <w:rPr>
                <w:rFonts w:hint="eastAsia"/>
                <w:sz w:val="22"/>
                <w:szCs w:val="20"/>
              </w:rPr>
              <w:t>7.噪声电平≤30uv</w:t>
            </w:r>
          </w:p>
          <w:p w14:paraId="6B982678">
            <w:pPr>
              <w:spacing w:line="240" w:lineRule="auto"/>
              <w:rPr>
                <w:rFonts w:hint="eastAsia"/>
                <w:sz w:val="22"/>
                <w:szCs w:val="20"/>
              </w:rPr>
            </w:pPr>
            <w:r>
              <w:rPr>
                <w:rFonts w:hint="eastAsia"/>
                <w:sz w:val="22"/>
                <w:szCs w:val="20"/>
              </w:rPr>
              <w:t>*8.采用3.7V锂电池，容量≥3000mAh</w:t>
            </w:r>
          </w:p>
          <w:p w14:paraId="0612F0A9">
            <w:pPr>
              <w:spacing w:line="240" w:lineRule="auto"/>
              <w:rPr>
                <w:rFonts w:hint="eastAsia"/>
                <w:sz w:val="22"/>
                <w:szCs w:val="20"/>
              </w:rPr>
            </w:pPr>
            <w:r>
              <w:rPr>
                <w:rFonts w:hint="eastAsia"/>
                <w:sz w:val="22"/>
                <w:szCs w:val="20"/>
              </w:rPr>
              <w:t>*9.采集盒与平板电脑通过蓝牙连接，具备电池电量百分比提示（提供软件截图或证明材料）</w:t>
            </w:r>
          </w:p>
          <w:p w14:paraId="410E5D9F">
            <w:pPr>
              <w:spacing w:line="240" w:lineRule="auto"/>
              <w:rPr>
                <w:rFonts w:hint="default" w:eastAsiaTheme="minorEastAsia"/>
                <w:sz w:val="22"/>
                <w:szCs w:val="20"/>
                <w:lang w:val="en-US" w:eastAsia="zh-CN"/>
              </w:rPr>
            </w:pPr>
            <w:r>
              <w:rPr>
                <w:rFonts w:hint="eastAsia"/>
                <w:sz w:val="22"/>
                <w:szCs w:val="20"/>
              </w:rPr>
              <w:t>*10.每台配备</w:t>
            </w:r>
            <w:r>
              <w:rPr>
                <w:rFonts w:hint="eastAsia"/>
                <w:sz w:val="22"/>
                <w:szCs w:val="20"/>
                <w:lang w:val="en-US" w:eastAsia="zh-CN"/>
              </w:rPr>
              <w:t>3套导联线，</w:t>
            </w:r>
            <w:r>
              <w:rPr>
                <w:rFonts w:hint="eastAsia"/>
                <w:sz w:val="22"/>
                <w:szCs w:val="20"/>
              </w:rPr>
              <w:t>1台平板电脑，包含1张物联卡（免费提供5年流量费），平板电脑≥10寸，内存6+256G,电池≥7000mAh，像素≥500万</w:t>
            </w:r>
            <w:r>
              <w:rPr>
                <w:rFonts w:hint="eastAsia"/>
                <w:sz w:val="22"/>
                <w:szCs w:val="20"/>
                <w:lang w:eastAsia="zh-CN"/>
              </w:rPr>
              <w:t>，</w:t>
            </w:r>
            <w:r>
              <w:rPr>
                <w:rFonts w:hint="eastAsia"/>
                <w:sz w:val="22"/>
                <w:szCs w:val="20"/>
                <w:lang w:val="en-US" w:eastAsia="zh-CN"/>
              </w:rPr>
              <w:t>并配备相适应的移动推车。</w:t>
            </w:r>
          </w:p>
          <w:p w14:paraId="4E78DE68">
            <w:pPr>
              <w:spacing w:line="240" w:lineRule="auto"/>
              <w:rPr>
                <w:rFonts w:hint="eastAsia"/>
                <w:sz w:val="22"/>
                <w:szCs w:val="20"/>
              </w:rPr>
            </w:pPr>
            <w:r>
              <w:rPr>
                <w:rFonts w:hint="eastAsia"/>
                <w:sz w:val="22"/>
                <w:szCs w:val="20"/>
              </w:rPr>
              <w:t>11.滤波：具备工频滤波、低通滤波、基线漂移、平滑滤波等多种滤波</w:t>
            </w:r>
          </w:p>
          <w:p w14:paraId="34624D11">
            <w:pPr>
              <w:spacing w:line="240" w:lineRule="auto"/>
              <w:rPr>
                <w:rFonts w:hint="eastAsia"/>
                <w:sz w:val="22"/>
                <w:szCs w:val="20"/>
              </w:rPr>
            </w:pPr>
            <w:r>
              <w:rPr>
                <w:rFonts w:hint="eastAsia"/>
                <w:sz w:val="22"/>
                <w:szCs w:val="20"/>
              </w:rPr>
              <w:t>12.心电图机具有固定增益选择5mm/mV、10mm/mV、20mm/mV，增益准确度为±5%</w:t>
            </w:r>
          </w:p>
          <w:p w14:paraId="00258323">
            <w:pPr>
              <w:spacing w:line="240" w:lineRule="auto"/>
              <w:rPr>
                <w:rFonts w:hint="eastAsia"/>
                <w:sz w:val="22"/>
                <w:szCs w:val="20"/>
              </w:rPr>
            </w:pPr>
            <w:r>
              <w:rPr>
                <w:rFonts w:hint="eastAsia"/>
                <w:sz w:val="22"/>
                <w:szCs w:val="20"/>
              </w:rPr>
              <w:t>*13.导联脱落具有指示灯提示，脱落导联对应指示灯亮起（提供产品截图）</w:t>
            </w:r>
          </w:p>
          <w:p w14:paraId="19CDAB5C">
            <w:pPr>
              <w:spacing w:line="240" w:lineRule="auto"/>
              <w:rPr>
                <w:rFonts w:hint="eastAsia"/>
                <w:sz w:val="22"/>
                <w:szCs w:val="20"/>
              </w:rPr>
            </w:pPr>
            <w:r>
              <w:rPr>
                <w:rFonts w:hint="eastAsia"/>
                <w:sz w:val="22"/>
                <w:szCs w:val="20"/>
              </w:rPr>
              <w:t>*14.软件具备自动升级，采集系统支持医嘱执行后自动将检查信息推送到本科检查单里面，具备胸痛患者急诊优先功能（提供软件截图）</w:t>
            </w:r>
          </w:p>
          <w:p w14:paraId="5EE5706A">
            <w:pPr>
              <w:spacing w:line="240" w:lineRule="auto"/>
              <w:rPr>
                <w:rFonts w:hint="eastAsia"/>
                <w:sz w:val="22"/>
                <w:szCs w:val="20"/>
              </w:rPr>
            </w:pPr>
            <w:r>
              <w:rPr>
                <w:rFonts w:hint="eastAsia"/>
                <w:sz w:val="22"/>
                <w:szCs w:val="20"/>
              </w:rPr>
              <w:t>15.采集软件需要登录才能使用，保证安全性</w:t>
            </w:r>
          </w:p>
          <w:p w14:paraId="7512C10B">
            <w:pPr>
              <w:spacing w:line="240" w:lineRule="auto"/>
              <w:rPr>
                <w:rFonts w:hint="eastAsia"/>
                <w:sz w:val="22"/>
                <w:szCs w:val="20"/>
              </w:rPr>
            </w:pPr>
            <w:r>
              <w:rPr>
                <w:rFonts w:hint="eastAsia"/>
                <w:sz w:val="22"/>
                <w:szCs w:val="20"/>
              </w:rPr>
              <w:t>16.采集时间：10秒/20秒/30秒/60秒可选择，采集时间可通过采集端屏幕设置</w:t>
            </w:r>
          </w:p>
          <w:p w14:paraId="03A931BB">
            <w:pPr>
              <w:spacing w:line="240" w:lineRule="auto"/>
              <w:rPr>
                <w:rFonts w:hint="eastAsia"/>
                <w:sz w:val="22"/>
                <w:szCs w:val="20"/>
              </w:rPr>
            </w:pPr>
            <w:r>
              <w:rPr>
                <w:rFonts w:hint="eastAsia"/>
                <w:sz w:val="22"/>
                <w:szCs w:val="20"/>
              </w:rPr>
              <w:t>*17.支持在采集端查看心电图报告并具备书写诊断功能（提供软件截图）</w:t>
            </w:r>
          </w:p>
          <w:p w14:paraId="21A8EA91">
            <w:pPr>
              <w:spacing w:line="240" w:lineRule="auto"/>
              <w:rPr>
                <w:rFonts w:hint="eastAsia"/>
                <w:sz w:val="22"/>
                <w:szCs w:val="20"/>
              </w:rPr>
            </w:pPr>
            <w:r>
              <w:rPr>
                <w:rFonts w:hint="eastAsia"/>
                <w:sz w:val="22"/>
                <w:szCs w:val="20"/>
              </w:rPr>
              <w:t>*18.设备使用期限≥10年（提供产品铭牌）</w:t>
            </w:r>
          </w:p>
          <w:p w14:paraId="5322C647">
            <w:pPr>
              <w:spacing w:line="240" w:lineRule="auto"/>
              <w:rPr>
                <w:rFonts w:hint="eastAsia"/>
                <w:sz w:val="22"/>
                <w:szCs w:val="20"/>
              </w:rPr>
            </w:pPr>
            <w:r>
              <w:rPr>
                <w:rFonts w:hint="eastAsia"/>
                <w:sz w:val="22"/>
                <w:szCs w:val="20"/>
                <w:lang w:val="en-US" w:eastAsia="zh-CN"/>
              </w:rPr>
              <w:t>19.</w:t>
            </w:r>
            <w:r>
              <w:rPr>
                <w:rFonts w:hint="eastAsia"/>
                <w:sz w:val="22"/>
                <w:szCs w:val="20"/>
              </w:rPr>
              <w:t>患者漏电流：任意一个患者电极连接中流过的直流电流(所有患者电极连接是连到一个公共节点)应不超过0.1uA</w:t>
            </w:r>
          </w:p>
          <w:p w14:paraId="59810FFD">
            <w:pPr>
              <w:spacing w:line="240" w:lineRule="auto"/>
              <w:rPr>
                <w:rFonts w:hint="eastAsia"/>
                <w:sz w:val="22"/>
                <w:szCs w:val="20"/>
              </w:rPr>
            </w:pPr>
            <w:r>
              <w:rPr>
                <w:rFonts w:hint="eastAsia"/>
                <w:sz w:val="22"/>
                <w:szCs w:val="20"/>
              </w:rPr>
              <w:t>2</w:t>
            </w:r>
            <w:r>
              <w:rPr>
                <w:rFonts w:hint="eastAsia"/>
                <w:sz w:val="22"/>
                <w:szCs w:val="20"/>
                <w:lang w:val="en-US" w:eastAsia="zh-CN"/>
              </w:rPr>
              <w:t>0</w:t>
            </w:r>
            <w:r>
              <w:rPr>
                <w:rFonts w:hint="eastAsia"/>
                <w:sz w:val="22"/>
                <w:szCs w:val="20"/>
              </w:rPr>
              <w:t>.可外接激光打印机打印心电图报告</w:t>
            </w:r>
          </w:p>
          <w:p w14:paraId="03180419">
            <w:pPr>
              <w:spacing w:line="240" w:lineRule="auto"/>
              <w:rPr>
                <w:rFonts w:hint="eastAsia"/>
                <w:sz w:val="22"/>
                <w:szCs w:val="20"/>
              </w:rPr>
            </w:pPr>
            <w:r>
              <w:rPr>
                <w:rFonts w:hint="eastAsia"/>
                <w:sz w:val="22"/>
                <w:szCs w:val="20"/>
              </w:rPr>
              <w:t>*2</w:t>
            </w:r>
            <w:r>
              <w:rPr>
                <w:rFonts w:hint="eastAsia"/>
                <w:sz w:val="22"/>
                <w:szCs w:val="20"/>
                <w:lang w:val="en-US" w:eastAsia="zh-CN"/>
              </w:rPr>
              <w:t>1</w:t>
            </w:r>
            <w:r>
              <w:rPr>
                <w:rFonts w:hint="eastAsia"/>
                <w:sz w:val="22"/>
                <w:szCs w:val="20"/>
              </w:rPr>
              <w:t>.数据能直接上传现有心电信息管理系统。</w:t>
            </w:r>
          </w:p>
          <w:p w14:paraId="410800DF">
            <w:pPr>
              <w:numPr>
                <w:ilvl w:val="0"/>
                <w:numId w:val="1"/>
              </w:numPr>
              <w:spacing w:line="240" w:lineRule="auto"/>
              <w:rPr>
                <w:rFonts w:hint="eastAsia"/>
                <w:sz w:val="22"/>
                <w:szCs w:val="20"/>
                <w:lang w:val="en-US" w:eastAsia="zh-CN"/>
              </w:rPr>
            </w:pPr>
            <w:r>
              <w:rPr>
                <w:rFonts w:hint="eastAsia"/>
                <w:sz w:val="22"/>
                <w:szCs w:val="20"/>
                <w:lang w:val="en-US" w:eastAsia="zh-CN"/>
              </w:rPr>
              <w:t>配置诊断报告书写电脑1台，12代I3及以上CPU，内存</w:t>
            </w:r>
            <w:r>
              <w:rPr>
                <w:rFonts w:hint="eastAsia"/>
                <w:sz w:val="22"/>
                <w:szCs w:val="20"/>
              </w:rPr>
              <w:t>≥</w:t>
            </w:r>
            <w:r>
              <w:rPr>
                <w:rFonts w:hint="eastAsia"/>
                <w:sz w:val="22"/>
                <w:szCs w:val="20"/>
                <w:lang w:val="en-US" w:eastAsia="zh-CN"/>
              </w:rPr>
              <w:t>16G，硬盘</w:t>
            </w:r>
            <w:r>
              <w:rPr>
                <w:rFonts w:hint="eastAsia"/>
                <w:sz w:val="22"/>
                <w:szCs w:val="20"/>
              </w:rPr>
              <w:t>≥</w:t>
            </w:r>
            <w:r>
              <w:rPr>
                <w:rFonts w:hint="eastAsia"/>
                <w:sz w:val="22"/>
                <w:szCs w:val="20"/>
                <w:lang w:val="en-US" w:eastAsia="zh-CN"/>
              </w:rPr>
              <w:t>1T，显示器</w:t>
            </w:r>
            <w:r>
              <w:rPr>
                <w:rFonts w:hint="eastAsia"/>
                <w:sz w:val="22"/>
                <w:szCs w:val="20"/>
              </w:rPr>
              <w:t>≥</w:t>
            </w:r>
            <w:r>
              <w:rPr>
                <w:rFonts w:hint="eastAsia"/>
                <w:sz w:val="22"/>
                <w:szCs w:val="20"/>
                <w:lang w:val="en-US" w:eastAsia="zh-CN"/>
              </w:rPr>
              <w:t>23.8寸。</w:t>
            </w:r>
          </w:p>
          <w:p w14:paraId="42E4A52D">
            <w:pPr>
              <w:numPr>
                <w:ilvl w:val="0"/>
                <w:numId w:val="1"/>
              </w:numPr>
              <w:spacing w:line="240" w:lineRule="auto"/>
              <w:rPr>
                <w:rFonts w:hint="default" w:asciiTheme="minorHAnsi" w:hAnsiTheme="minorHAnsi" w:eastAsiaTheme="minorEastAsia" w:cstheme="minorBidi"/>
                <w:kern w:val="2"/>
                <w:sz w:val="22"/>
                <w:szCs w:val="20"/>
                <w:lang w:val="en-US" w:eastAsia="zh-CN" w:bidi="ar-SA"/>
              </w:rPr>
            </w:pPr>
            <w:r>
              <w:rPr>
                <w:rFonts w:hint="eastAsia"/>
                <w:sz w:val="22"/>
                <w:szCs w:val="20"/>
                <w:lang w:val="en-US" w:eastAsia="zh-CN"/>
              </w:rPr>
              <w:t>配备A4幅面的激光打印机1台，用于打印报告。</w:t>
            </w:r>
          </w:p>
        </w:tc>
      </w:tr>
    </w:tbl>
    <w:p w14:paraId="755F9927">
      <w:pPr>
        <w:widowControl/>
        <w:autoSpaceDE/>
        <w:autoSpaceDN/>
        <w:snapToGrid w:val="0"/>
        <w:spacing w:beforeAutospacing="0" w:afterAutospacing="0" w:line="240" w:lineRule="auto"/>
        <w:ind w:left="0" w:leftChars="0" w:right="0" w:rightChars="0" w:firstLine="0" w:firstLineChars="0"/>
        <w:jc w:val="both"/>
        <w:outlineLvl w:val="9"/>
        <w:rPr>
          <w:rFonts w:hint="eastAsia" w:ascii="Times New Roman" w:hAnsi="楷体_GB2312" w:eastAsia="楷体_GB2312" w:cs="楷体_GB2312"/>
          <w:b w:val="0"/>
          <w:i w:val="0"/>
          <w:snapToGrid/>
          <w:spacing w:val="0"/>
          <w:w w:val="100"/>
          <w:sz w:val="32"/>
          <w:szCs w:val="24"/>
          <w:u w:val="none"/>
          <w:lang w:val="en-US" w:eastAsia="zh-CN"/>
        </w:rPr>
      </w:pPr>
      <w:r>
        <w:rPr>
          <w:rFonts w:hint="eastAsia" w:ascii="Times New Roman" w:hAnsi="楷体_GB2312" w:eastAsia="楷体_GB2312" w:cs="楷体_GB2312"/>
          <w:b w:val="0"/>
          <w:i w:val="0"/>
          <w:snapToGrid/>
          <w:spacing w:val="0"/>
          <w:w w:val="100"/>
          <w:sz w:val="22"/>
          <w:szCs w:val="20"/>
          <w:u w:val="none"/>
          <w:lang w:val="en-US" w:eastAsia="zh-CN"/>
        </w:rPr>
        <w:br w:type="page"/>
      </w:r>
    </w:p>
    <w:p w14:paraId="4EC6089A">
      <w:pPr>
        <w:widowControl/>
        <w:autoSpaceDE/>
        <w:autoSpaceDN/>
        <w:spacing w:beforeAutospacing="0" w:afterAutospacing="0" w:line="240" w:lineRule="auto"/>
        <w:ind w:left="0" w:leftChars="0" w:right="0" w:rightChars="0" w:firstLine="0" w:firstLineChars="0"/>
        <w:jc w:val="center"/>
        <w:outlineLvl w:val="0"/>
        <w:rPr>
          <w:rFonts w:hint="eastAsia" w:ascii="Times New Roman" w:hAnsi="方正小标宋简体" w:eastAsia="方正小标宋简体" w:cs="方正小标宋简体"/>
          <w:b w:val="0"/>
          <w:i w:val="0"/>
          <w:snapToGrid/>
          <w:spacing w:val="0"/>
          <w:w w:val="100"/>
          <w:sz w:val="44"/>
          <w:szCs w:val="24"/>
          <w:u w:val="none"/>
          <w:lang w:eastAsia="zh-CN"/>
        </w:rPr>
      </w:pPr>
      <w:bookmarkStart w:id="16" w:name="_Toc23614"/>
      <w:r>
        <w:rPr>
          <w:rFonts w:hint="eastAsia" w:ascii="Times New Roman" w:hAnsi="方正小标宋简体" w:eastAsia="方正小标宋简体" w:cs="方正小标宋简体"/>
          <w:b w:val="0"/>
          <w:i w:val="0"/>
          <w:snapToGrid/>
          <w:spacing w:val="0"/>
          <w:w w:val="100"/>
          <w:sz w:val="44"/>
          <w:szCs w:val="24"/>
          <w:u w:val="none"/>
        </w:rPr>
        <w:t>投标文件</w:t>
      </w:r>
      <w:r>
        <w:rPr>
          <w:rFonts w:hint="eastAsia" w:ascii="Times New Roman" w:hAnsi="方正小标宋简体" w:eastAsia="方正小标宋简体" w:cs="方正小标宋简体"/>
          <w:b w:val="0"/>
          <w:i w:val="0"/>
          <w:snapToGrid/>
          <w:spacing w:val="0"/>
          <w:w w:val="100"/>
          <w:sz w:val="44"/>
          <w:szCs w:val="24"/>
          <w:u w:val="none"/>
          <w:lang w:val="en-US" w:eastAsia="zh-CN"/>
        </w:rPr>
        <w:t>目录</w:t>
      </w:r>
      <w:bookmarkEnd w:id="16"/>
    </w:p>
    <w:p w14:paraId="0ECAEFAC">
      <w:pPr>
        <w:numPr>
          <w:ilvl w:val="0"/>
          <w:numId w:val="2"/>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7" w:name="_Toc17774"/>
      <w:bookmarkStart w:id="18" w:name="_Toc29600"/>
      <w:r>
        <w:rPr>
          <w:rFonts w:hint="eastAsia" w:ascii="Times New Roman" w:hAnsi="仿宋_GB2312" w:eastAsia="仿宋_GB2312" w:cs="仿宋_GB2312"/>
          <w:b w:val="0"/>
          <w:i w:val="0"/>
          <w:snapToGrid/>
          <w:spacing w:val="0"/>
          <w:w w:val="100"/>
          <w:sz w:val="32"/>
          <w:szCs w:val="24"/>
          <w:u w:val="none"/>
          <w:lang w:val="en-US" w:eastAsia="zh-CN"/>
        </w:rPr>
        <w:t>附录</w:t>
      </w:r>
      <w:bookmarkEnd w:id="17"/>
      <w:bookmarkEnd w:id="18"/>
    </w:p>
    <w:p w14:paraId="07AA0735">
      <w:pPr>
        <w:numPr>
          <w:ilvl w:val="0"/>
          <w:numId w:val="2"/>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19" w:name="_Toc16844"/>
      <w:bookmarkStart w:id="20" w:name="_Toc20169"/>
      <w:r>
        <w:rPr>
          <w:rFonts w:hint="eastAsia" w:ascii="Times New Roman" w:hAnsi="仿宋_GB2312" w:eastAsia="仿宋_GB2312" w:cs="仿宋_GB2312"/>
          <w:b w:val="0"/>
          <w:i w:val="0"/>
          <w:snapToGrid/>
          <w:spacing w:val="0"/>
          <w:w w:val="100"/>
          <w:sz w:val="32"/>
          <w:szCs w:val="24"/>
          <w:u w:val="none"/>
          <w:lang w:val="en-US" w:eastAsia="zh-CN"/>
        </w:rPr>
        <w:t>附有法定代表人身份证明书的授权委托书</w:t>
      </w:r>
      <w:bookmarkEnd w:id="19"/>
      <w:bookmarkEnd w:id="20"/>
    </w:p>
    <w:p w14:paraId="1C8D5D56">
      <w:pPr>
        <w:numPr>
          <w:ilvl w:val="0"/>
          <w:numId w:val="2"/>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1" w:name="_Toc28830"/>
      <w:bookmarkStart w:id="22" w:name="_Toc29903"/>
      <w:r>
        <w:rPr>
          <w:rFonts w:hint="eastAsia" w:ascii="Times New Roman" w:hAnsi="仿宋_GB2312" w:eastAsia="仿宋_GB2312" w:cs="仿宋_GB2312"/>
          <w:b w:val="0"/>
          <w:i w:val="0"/>
          <w:snapToGrid/>
          <w:spacing w:val="0"/>
          <w:w w:val="100"/>
          <w:sz w:val="32"/>
          <w:szCs w:val="24"/>
          <w:u w:val="none"/>
          <w:lang w:val="en-US" w:eastAsia="zh-CN"/>
        </w:rPr>
        <w:t>反商业贿赂承诺书</w:t>
      </w:r>
      <w:bookmarkEnd w:id="21"/>
      <w:bookmarkEnd w:id="22"/>
    </w:p>
    <w:p w14:paraId="29F94323">
      <w:pPr>
        <w:numPr>
          <w:ilvl w:val="0"/>
          <w:numId w:val="2"/>
        </w:numPr>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3" w:name="_Toc11671"/>
      <w:bookmarkStart w:id="24" w:name="_Toc18926"/>
      <w:r>
        <w:rPr>
          <w:rFonts w:hint="eastAsia" w:ascii="Times New Roman" w:hAnsi="仿宋_GB2312" w:eastAsia="仿宋_GB2312" w:cs="仿宋_GB2312"/>
          <w:b w:val="0"/>
          <w:i w:val="0"/>
          <w:snapToGrid/>
          <w:spacing w:val="0"/>
          <w:w w:val="100"/>
          <w:sz w:val="32"/>
          <w:szCs w:val="24"/>
          <w:u w:val="none"/>
          <w:lang w:val="en-US" w:eastAsia="zh-CN"/>
        </w:rPr>
        <w:t>技术部分</w:t>
      </w:r>
      <w:bookmarkEnd w:id="23"/>
      <w:bookmarkEnd w:id="24"/>
    </w:p>
    <w:p w14:paraId="2E4EEB2C">
      <w:pPr>
        <w:numPr>
          <w:ilvl w:val="0"/>
          <w:numId w:val="3"/>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技术规格偏差表</w:t>
      </w:r>
    </w:p>
    <w:p w14:paraId="3B4D0DA9">
      <w:pPr>
        <w:numPr>
          <w:ilvl w:val="0"/>
          <w:numId w:val="3"/>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其它（响应产品技术证明文件等）</w:t>
      </w:r>
    </w:p>
    <w:p w14:paraId="41F1BDB5">
      <w:pPr>
        <w:numPr>
          <w:ilvl w:val="0"/>
          <w:numId w:val="2"/>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5" w:name="_Toc15059"/>
      <w:bookmarkStart w:id="26" w:name="_Toc27628"/>
      <w:r>
        <w:rPr>
          <w:rFonts w:hint="eastAsia" w:ascii="Times New Roman" w:hAnsi="仿宋_GB2312" w:eastAsia="仿宋_GB2312" w:cs="仿宋_GB2312"/>
          <w:b w:val="0"/>
          <w:i w:val="0"/>
          <w:snapToGrid/>
          <w:spacing w:val="0"/>
          <w:w w:val="100"/>
          <w:sz w:val="32"/>
          <w:szCs w:val="24"/>
          <w:u w:val="none"/>
          <w:lang w:val="en-US" w:eastAsia="zh-CN"/>
        </w:rPr>
        <w:t>资格审查资料</w:t>
      </w:r>
      <w:bookmarkEnd w:id="25"/>
      <w:bookmarkEnd w:id="26"/>
    </w:p>
    <w:p w14:paraId="4E1DCE7D">
      <w:pPr>
        <w:numPr>
          <w:ilvl w:val="0"/>
          <w:numId w:val="4"/>
        </w:numPr>
        <w:ind w:left="473"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供应商基本情况表；</w:t>
      </w:r>
    </w:p>
    <w:p w14:paraId="27F2C004">
      <w:pPr>
        <w:numPr>
          <w:ilvl w:val="0"/>
          <w:numId w:val="4"/>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资格证明文件；</w:t>
      </w:r>
    </w:p>
    <w:p w14:paraId="095B6C58">
      <w:pPr>
        <w:numPr>
          <w:ilvl w:val="0"/>
          <w:numId w:val="4"/>
        </w:numPr>
        <w:ind w:left="473"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21C6C5B5">
      <w:pPr>
        <w:numPr>
          <w:ilvl w:val="0"/>
          <w:numId w:val="2"/>
        </w:numPr>
        <w:ind w:left="0" w:leftChars="0" w:firstLine="0" w:firstLineChars="0"/>
        <w:jc w:val="both"/>
        <w:outlineLvl w:val="0"/>
        <w:rPr>
          <w:rFonts w:hint="eastAsia" w:ascii="Times New Roman" w:hAnsi="仿宋_GB2312" w:eastAsia="仿宋_GB2312" w:cs="仿宋_GB2312"/>
          <w:b w:val="0"/>
          <w:i w:val="0"/>
          <w:snapToGrid/>
          <w:spacing w:val="0"/>
          <w:w w:val="100"/>
          <w:sz w:val="32"/>
          <w:szCs w:val="24"/>
          <w:u w:val="none"/>
          <w:lang w:val="en-US" w:eastAsia="zh-CN"/>
        </w:rPr>
      </w:pPr>
      <w:bookmarkStart w:id="27" w:name="_Toc9558"/>
      <w:bookmarkStart w:id="28" w:name="_Toc32012"/>
      <w:r>
        <w:rPr>
          <w:rFonts w:hint="eastAsia" w:ascii="Times New Roman" w:hAnsi="仿宋_GB2312" w:eastAsia="仿宋_GB2312" w:cs="仿宋_GB2312"/>
          <w:b w:val="0"/>
          <w:i w:val="0"/>
          <w:snapToGrid/>
          <w:spacing w:val="0"/>
          <w:w w:val="100"/>
          <w:sz w:val="32"/>
          <w:szCs w:val="24"/>
          <w:u w:val="none"/>
          <w:lang w:val="en-US" w:eastAsia="zh-CN"/>
        </w:rPr>
        <w:t>商务部分</w:t>
      </w:r>
      <w:bookmarkEnd w:id="27"/>
      <w:bookmarkEnd w:id="28"/>
    </w:p>
    <w:p w14:paraId="5650AFE7">
      <w:pPr>
        <w:numPr>
          <w:ilvl w:val="0"/>
          <w:numId w:val="5"/>
        </w:numPr>
        <w:ind w:left="631" w:leftChars="0" w:firstLine="0" w:firstLineChars="0"/>
        <w:jc w:val="both"/>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业绩；</w:t>
      </w:r>
    </w:p>
    <w:p w14:paraId="7531C538">
      <w:pPr>
        <w:numPr>
          <w:ilvl w:val="0"/>
          <w:numId w:val="5"/>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质保；</w:t>
      </w:r>
    </w:p>
    <w:p w14:paraId="0F4F0222">
      <w:pPr>
        <w:numPr>
          <w:ilvl w:val="0"/>
          <w:numId w:val="5"/>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供货时间；</w:t>
      </w:r>
    </w:p>
    <w:p w14:paraId="4B2FC4C1">
      <w:pPr>
        <w:numPr>
          <w:ilvl w:val="0"/>
          <w:numId w:val="5"/>
        </w:numPr>
        <w:ind w:left="631" w:leftChars="0" w:firstLine="0" w:firstLineChars="0"/>
        <w:jc w:val="both"/>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其它</w:t>
      </w:r>
    </w:p>
    <w:p w14:paraId="5E3BE085">
      <w:pPr>
        <w:numPr>
          <w:ilvl w:val="0"/>
          <w:numId w:val="2"/>
        </w:numPr>
        <w:ind w:left="0" w:leftChars="0" w:firstLine="0" w:firstLineChars="0"/>
        <w:jc w:val="both"/>
        <w:outlineLvl w:val="0"/>
        <w:rPr>
          <w:rFonts w:hint="default" w:ascii="Times New Roman" w:hAnsi="仿宋_GB2312" w:eastAsia="仿宋_GB2312" w:cs="仿宋_GB2312"/>
          <w:b w:val="0"/>
          <w:i w:val="0"/>
          <w:snapToGrid/>
          <w:spacing w:val="0"/>
          <w:w w:val="100"/>
          <w:sz w:val="32"/>
          <w:szCs w:val="24"/>
          <w:u w:val="none"/>
          <w:lang w:val="en-US" w:eastAsia="zh-CN"/>
        </w:rPr>
      </w:pPr>
      <w:bookmarkStart w:id="29" w:name="_Toc21268"/>
      <w:bookmarkStart w:id="30" w:name="_Toc4819"/>
      <w:r>
        <w:rPr>
          <w:rFonts w:hint="eastAsia" w:ascii="Times New Roman" w:hAnsi="仿宋_GB2312" w:eastAsia="仿宋_GB2312" w:cs="仿宋_GB2312"/>
          <w:b w:val="0"/>
          <w:i w:val="0"/>
          <w:snapToGrid/>
          <w:spacing w:val="0"/>
          <w:w w:val="100"/>
          <w:sz w:val="32"/>
          <w:szCs w:val="24"/>
          <w:u w:val="none"/>
          <w:lang w:val="en-US" w:eastAsia="zh-CN"/>
        </w:rPr>
        <w:t>供应商认为有必要提供的其他材料</w:t>
      </w:r>
      <w:bookmarkEnd w:id="29"/>
      <w:bookmarkEnd w:id="30"/>
    </w:p>
    <w:p w14:paraId="21E09E9D">
      <w:pPr>
        <w:numPr>
          <w:ilvl w:val="0"/>
          <w:numId w:val="0"/>
        </w:numPr>
        <w:ind w:left="473" w:leftChars="0"/>
        <w:jc w:val="both"/>
        <w:rPr>
          <w:rFonts w:hint="default" w:ascii="Times New Roman" w:hAnsi="仿宋_GB2312" w:eastAsia="仿宋_GB2312" w:cs="仿宋_GB2312"/>
          <w:b w:val="0"/>
          <w:i w:val="0"/>
          <w:snapToGrid/>
          <w:spacing w:val="0"/>
          <w:w w:val="100"/>
          <w:sz w:val="32"/>
          <w:szCs w:val="24"/>
          <w:u w:val="none"/>
          <w:lang w:val="en-US" w:eastAsia="zh-CN"/>
        </w:rPr>
      </w:pPr>
    </w:p>
    <w:p w14:paraId="1359B7DA">
      <w:pPr>
        <w:numPr>
          <w:ilvl w:val="0"/>
          <w:numId w:val="0"/>
        </w:numPr>
        <w:jc w:val="center"/>
        <w:outlineLvl w:val="0"/>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br w:type="page"/>
      </w:r>
      <w:bookmarkStart w:id="31" w:name="_Toc10940"/>
      <w:r>
        <w:rPr>
          <w:rFonts w:hint="eastAsia" w:ascii="Times New Roman" w:hAnsi="仿宋_GB2312" w:eastAsia="仿宋_GB2312" w:cs="仿宋_GB2312"/>
          <w:b w:val="0"/>
          <w:i w:val="0"/>
          <w:snapToGrid/>
          <w:spacing w:val="0"/>
          <w:w w:val="100"/>
          <w:sz w:val="32"/>
          <w:szCs w:val="24"/>
          <w:u w:val="none"/>
          <w:lang w:val="en-US" w:eastAsia="zh-CN"/>
        </w:rPr>
        <w:t>一、附录（参考模板）</w:t>
      </w:r>
      <w:bookmarkEnd w:id="3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3"/>
        <w:gridCol w:w="6748"/>
      </w:tblGrid>
      <w:tr w14:paraId="30E98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76783557">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项目名称</w:t>
            </w:r>
          </w:p>
        </w:tc>
        <w:tc>
          <w:tcPr>
            <w:tcW w:w="6748" w:type="dxa"/>
            <w:vAlign w:val="center"/>
          </w:tcPr>
          <w:p w14:paraId="075D04A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380B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1358EF34">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供应商</w:t>
            </w:r>
          </w:p>
        </w:tc>
        <w:tc>
          <w:tcPr>
            <w:tcW w:w="6748" w:type="dxa"/>
            <w:vAlign w:val="center"/>
          </w:tcPr>
          <w:p w14:paraId="6152805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2A27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1E466154">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采购内容</w:t>
            </w:r>
          </w:p>
        </w:tc>
        <w:tc>
          <w:tcPr>
            <w:tcW w:w="6748" w:type="dxa"/>
            <w:vAlign w:val="center"/>
          </w:tcPr>
          <w:p w14:paraId="6E96F9A5">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382C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trPr>
        <w:tc>
          <w:tcPr>
            <w:tcW w:w="2313" w:type="dxa"/>
            <w:vAlign w:val="center"/>
          </w:tcPr>
          <w:p w14:paraId="0340BB6E">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第一次投标总报价(单位：元)</w:t>
            </w:r>
          </w:p>
        </w:tc>
        <w:tc>
          <w:tcPr>
            <w:tcW w:w="6748" w:type="dxa"/>
            <w:vAlign w:val="center"/>
          </w:tcPr>
          <w:p w14:paraId="3A9DAD22">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大写：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p w14:paraId="3885830A">
            <w:pPr>
              <w:ind w:firstLine="632" w:firstLineChars="200"/>
              <w:jc w:val="both"/>
              <w:rPr>
                <w:rFonts w:hint="eastAsia"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小写：</w:t>
            </w: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p>
        </w:tc>
      </w:tr>
      <w:tr w14:paraId="529E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683A343B">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建设周期</w:t>
            </w:r>
          </w:p>
        </w:tc>
        <w:tc>
          <w:tcPr>
            <w:tcW w:w="6748" w:type="dxa"/>
            <w:vAlign w:val="center"/>
          </w:tcPr>
          <w:p w14:paraId="21771174">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single"/>
                <w:vertAlign w:val="baseline"/>
                <w:lang w:val="en-US" w:eastAsia="zh-CN"/>
              </w:rPr>
              <w:t xml:space="preserve">        </w:t>
            </w:r>
            <w:r>
              <w:rPr>
                <w:rFonts w:hint="eastAsia" w:ascii="Times New Roman" w:hAnsi="仿宋_GB2312" w:eastAsia="仿宋_GB2312" w:cs="仿宋_GB2312"/>
                <w:b w:val="0"/>
                <w:i w:val="0"/>
                <w:snapToGrid/>
                <w:spacing w:val="0"/>
                <w:w w:val="100"/>
                <w:sz w:val="32"/>
                <w:szCs w:val="24"/>
                <w:u w:val="none"/>
                <w:vertAlign w:val="baseline"/>
                <w:lang w:val="en-US" w:eastAsia="zh-CN"/>
              </w:rPr>
              <w:t>日历天</w:t>
            </w:r>
          </w:p>
        </w:tc>
      </w:tr>
      <w:tr w14:paraId="16A4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05D48247">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质量要求</w:t>
            </w:r>
          </w:p>
        </w:tc>
        <w:tc>
          <w:tcPr>
            <w:tcW w:w="6748" w:type="dxa"/>
            <w:vAlign w:val="center"/>
          </w:tcPr>
          <w:p w14:paraId="34C9B2AB">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p w14:paraId="161F0068">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4C49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313" w:type="dxa"/>
            <w:vAlign w:val="center"/>
          </w:tcPr>
          <w:p w14:paraId="298F39C1">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质保维护期</w:t>
            </w:r>
          </w:p>
        </w:tc>
        <w:tc>
          <w:tcPr>
            <w:tcW w:w="6748" w:type="dxa"/>
            <w:vAlign w:val="center"/>
          </w:tcPr>
          <w:p w14:paraId="252C5D4B">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r w14:paraId="6BF8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3" w:type="dxa"/>
            <w:vAlign w:val="center"/>
          </w:tcPr>
          <w:p w14:paraId="5C2E86D8">
            <w:pPr>
              <w:jc w:val="center"/>
              <w:rPr>
                <w:rFonts w:hint="default" w:ascii="Times New Roman" w:hAnsi="仿宋_GB2312" w:eastAsia="仿宋_GB2312" w:cs="仿宋_GB2312"/>
                <w:b w:val="0"/>
                <w:i w:val="0"/>
                <w:snapToGrid/>
                <w:spacing w:val="0"/>
                <w:w w:val="100"/>
                <w:sz w:val="32"/>
                <w:szCs w:val="24"/>
                <w:u w:val="none"/>
                <w:vertAlign w:val="baseline"/>
                <w:lang w:val="en-US" w:eastAsia="zh-CN"/>
              </w:rPr>
            </w:pPr>
            <w:r>
              <w:rPr>
                <w:rFonts w:hint="eastAsia" w:ascii="Times New Roman" w:hAnsi="仿宋_GB2312" w:eastAsia="仿宋_GB2312" w:cs="仿宋_GB2312"/>
                <w:b w:val="0"/>
                <w:i w:val="0"/>
                <w:snapToGrid/>
                <w:spacing w:val="0"/>
                <w:w w:val="100"/>
                <w:sz w:val="32"/>
                <w:szCs w:val="24"/>
                <w:u w:val="none"/>
                <w:vertAlign w:val="baseline"/>
                <w:lang w:val="en-US" w:eastAsia="zh-CN"/>
              </w:rPr>
              <w:t>其它</w:t>
            </w:r>
          </w:p>
        </w:tc>
        <w:tc>
          <w:tcPr>
            <w:tcW w:w="6748" w:type="dxa"/>
            <w:vAlign w:val="center"/>
          </w:tcPr>
          <w:p w14:paraId="1CED88F9">
            <w:pPr>
              <w:jc w:val="center"/>
              <w:rPr>
                <w:rFonts w:hint="eastAsia" w:ascii="Times New Roman" w:hAnsi="仿宋_GB2312" w:eastAsia="仿宋_GB2312" w:cs="仿宋_GB2312"/>
                <w:b w:val="0"/>
                <w:i w:val="0"/>
                <w:snapToGrid/>
                <w:spacing w:val="0"/>
                <w:w w:val="100"/>
                <w:sz w:val="32"/>
                <w:szCs w:val="24"/>
                <w:u w:val="none"/>
                <w:vertAlign w:val="baseline"/>
                <w:lang w:val="en-US" w:eastAsia="zh-CN"/>
              </w:rPr>
            </w:pPr>
          </w:p>
        </w:tc>
      </w:tr>
    </w:tbl>
    <w:p w14:paraId="49CE3698">
      <w:pPr>
        <w:rPr>
          <w:rFonts w:hint="eastAsia" w:ascii="Times New Roman" w:hAnsi="仿宋_GB2312" w:eastAsia="仿宋_GB2312" w:cs="仿宋_GB2312"/>
          <w:b w:val="0"/>
          <w:i w:val="0"/>
          <w:snapToGrid/>
          <w:spacing w:val="0"/>
          <w:w w:val="100"/>
          <w:sz w:val="32"/>
          <w:szCs w:val="24"/>
          <w:u w:val="none"/>
          <w:lang w:val="en-US" w:eastAsia="zh-CN"/>
        </w:rPr>
      </w:pPr>
    </w:p>
    <w:p w14:paraId="2FFBAEC2">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供应商（盖章）：</w:t>
      </w:r>
    </w:p>
    <w:p w14:paraId="39518B37">
      <w:pPr>
        <w:rPr>
          <w:rFonts w:hint="eastAsia" w:ascii="Times New Roman" w:hAnsi="仿宋_GB2312" w:eastAsia="仿宋_GB2312" w:cs="仿宋_GB2312"/>
          <w:b w:val="0"/>
          <w:i w:val="0"/>
          <w:snapToGrid/>
          <w:spacing w:val="0"/>
          <w:w w:val="100"/>
          <w:sz w:val="32"/>
          <w:szCs w:val="24"/>
          <w:u w:val="none"/>
          <w:lang w:val="en-US" w:eastAsia="zh-CN"/>
        </w:rPr>
      </w:pPr>
    </w:p>
    <w:p w14:paraId="68F3CCB1">
      <w:pPr>
        <w:rPr>
          <w:rFonts w:hint="eastAsia"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法定代表人：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（签字或盖章）</w:t>
      </w:r>
    </w:p>
    <w:p w14:paraId="37BD4541">
      <w:pPr>
        <w:rPr>
          <w:rFonts w:hint="default" w:ascii="Times New Roman" w:hAnsi="仿宋_GB2312" w:eastAsia="仿宋_GB2312" w:cs="仿宋_GB2312"/>
          <w:b w:val="0"/>
          <w:i w:val="0"/>
          <w:snapToGrid/>
          <w:spacing w:val="0"/>
          <w:w w:val="100"/>
          <w:sz w:val="32"/>
          <w:szCs w:val="24"/>
          <w:u w:val="none"/>
          <w:lang w:val="en-US" w:eastAsia="zh-CN"/>
        </w:rPr>
      </w:pPr>
    </w:p>
    <w:p w14:paraId="27B034F7">
      <w:pPr>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委托代理人：</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（签字）</w:t>
      </w:r>
    </w:p>
    <w:p w14:paraId="032A75BA">
      <w:pPr>
        <w:rPr>
          <w:rFonts w:hint="eastAsia" w:ascii="Times New Roman" w:hAnsi="仿宋_GB2312" w:eastAsia="仿宋_GB2312" w:cs="仿宋_GB2312"/>
          <w:b w:val="0"/>
          <w:i w:val="0"/>
          <w:snapToGrid/>
          <w:spacing w:val="0"/>
          <w:w w:val="100"/>
          <w:sz w:val="32"/>
          <w:szCs w:val="24"/>
          <w:u w:val="none"/>
          <w:lang w:val="en-US" w:eastAsia="zh-CN"/>
        </w:rPr>
      </w:pPr>
    </w:p>
    <w:p w14:paraId="319DC1DD">
      <w:pPr>
        <w:jc w:val="right"/>
        <w:rPr>
          <w:rFonts w:hint="default" w:ascii="Times New Roman" w:hAnsi="仿宋_GB2312" w:eastAsia="仿宋_GB2312" w:cs="仿宋_GB2312"/>
          <w:b w:val="0"/>
          <w:i w:val="0"/>
          <w:snapToGrid/>
          <w:spacing w:val="0"/>
          <w:w w:val="100"/>
          <w:sz w:val="32"/>
          <w:szCs w:val="24"/>
          <w:u w:val="none"/>
          <w:lang w:val="en-US" w:eastAsia="zh-CN"/>
        </w:rPr>
      </w:pPr>
      <w:r>
        <w:rPr>
          <w:rFonts w:hint="eastAsia" w:ascii="Times New Roman" w:hAnsi="仿宋_GB2312" w:eastAsia="仿宋_GB2312" w:cs="仿宋_GB2312"/>
          <w:b w:val="0"/>
          <w:i w:val="0"/>
          <w:snapToGrid/>
          <w:spacing w:val="0"/>
          <w:w w:val="100"/>
          <w:sz w:val="32"/>
          <w:szCs w:val="24"/>
          <w:u w:val="none"/>
          <w:lang w:val="en-US" w:eastAsia="zh-CN"/>
        </w:rPr>
        <w:t>日期：</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年</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月</w:t>
      </w:r>
      <w:r>
        <w:rPr>
          <w:rFonts w:hint="eastAsia" w:ascii="Times New Roman" w:hAnsi="仿宋_GB2312" w:eastAsia="仿宋_GB2312" w:cs="仿宋_GB2312"/>
          <w:b w:val="0"/>
          <w:i w:val="0"/>
          <w:snapToGrid/>
          <w:spacing w:val="0"/>
          <w:w w:val="100"/>
          <w:sz w:val="32"/>
          <w:szCs w:val="24"/>
          <w:u w:val="single"/>
          <w:lang w:val="en-US" w:eastAsia="zh-CN"/>
        </w:rPr>
        <w:t xml:space="preserve">    </w:t>
      </w:r>
      <w:r>
        <w:rPr>
          <w:rFonts w:hint="eastAsia" w:ascii="Times New Roman" w:hAnsi="仿宋_GB2312" w:eastAsia="仿宋_GB2312" w:cs="仿宋_GB2312"/>
          <w:b w:val="0"/>
          <w:i w:val="0"/>
          <w:snapToGrid/>
          <w:spacing w:val="0"/>
          <w:w w:val="100"/>
          <w:sz w:val="32"/>
          <w:szCs w:val="24"/>
          <w:u w:val="none"/>
          <w:lang w:val="en-US" w:eastAsia="zh-CN"/>
        </w:rPr>
        <w:t>日</w:t>
      </w:r>
    </w:p>
    <w:p w14:paraId="3C5401FF">
      <w:pPr>
        <w:rPr>
          <w:rFonts w:hint="eastAsia" w:ascii="Times New Roman" w:hAnsi="仿宋_GB2312" w:eastAsia="仿宋_GB2312" w:cs="仿宋_GB2312"/>
          <w:b w:val="0"/>
          <w:i w:val="0"/>
          <w:snapToGrid/>
          <w:spacing w:val="0"/>
          <w:w w:val="100"/>
          <w:sz w:val="32"/>
          <w:szCs w:val="24"/>
          <w:u w:val="none"/>
          <w:lang w:val="en-US" w:eastAsia="zh-CN"/>
        </w:rPr>
      </w:pPr>
    </w:p>
    <w:p w14:paraId="399F0DA8">
      <w:pPr>
        <w:jc w:val="center"/>
        <w:outlineLvl w:val="0"/>
        <w:rPr>
          <w:rFonts w:hint="eastAsia" w:ascii="方正小标宋_GBK" w:hAnsi="方正小标宋_GBK" w:eastAsia="方正小标宋_GBK" w:cs="方正小标宋_GBK"/>
          <w:sz w:val="44"/>
        </w:rPr>
      </w:pPr>
      <w:bookmarkStart w:id="32" w:name="_Toc27444"/>
      <w:bookmarkStart w:id="33" w:name="_Toc31025"/>
      <w:r>
        <w:rPr>
          <w:rFonts w:hint="eastAsia" w:ascii="方正小标宋_GBK" w:hAnsi="方正小标宋_GBK" w:eastAsia="方正小标宋_GBK" w:cs="方正小标宋_GBK"/>
          <w:sz w:val="44"/>
        </w:rPr>
        <w:t>第一轮报价单</w:t>
      </w:r>
      <w:bookmarkEnd w:id="32"/>
      <w:bookmarkEnd w:id="33"/>
    </w:p>
    <w:tbl>
      <w:tblPr>
        <w:tblStyle w:val="8"/>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14:paraId="5C357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A9DCB8C">
            <w:pPr>
              <w:widowControl/>
              <w:jc w:val="center"/>
              <w:rPr>
                <w:rFonts w:ascii="Times New Roman" w:eastAsia="仿宋_GB2312"/>
              </w:rPr>
            </w:pPr>
            <w:r>
              <w:rPr>
                <w:rFonts w:hint="eastAsia" w:ascii="Times New Roman" w:eastAsia="仿宋_GB2312"/>
              </w:rPr>
              <w:t>名称</w:t>
            </w:r>
          </w:p>
        </w:tc>
        <w:tc>
          <w:tcPr>
            <w:tcW w:w="1509" w:type="dxa"/>
          </w:tcPr>
          <w:p w14:paraId="34C96666">
            <w:pPr>
              <w:widowControl/>
              <w:jc w:val="center"/>
              <w:rPr>
                <w:rFonts w:ascii="Times New Roman" w:eastAsia="仿宋_GB2312"/>
              </w:rPr>
            </w:pPr>
            <w:r>
              <w:rPr>
                <w:rFonts w:hint="eastAsia" w:ascii="Times New Roman" w:eastAsia="仿宋_GB2312"/>
              </w:rPr>
              <w:t>品牌</w:t>
            </w:r>
          </w:p>
        </w:tc>
        <w:tc>
          <w:tcPr>
            <w:tcW w:w="1382" w:type="dxa"/>
          </w:tcPr>
          <w:p w14:paraId="33E292BF">
            <w:pPr>
              <w:widowControl/>
              <w:jc w:val="center"/>
              <w:rPr>
                <w:rFonts w:ascii="Times New Roman" w:eastAsia="仿宋_GB2312"/>
              </w:rPr>
            </w:pPr>
            <w:r>
              <w:rPr>
                <w:rFonts w:hint="eastAsia" w:ascii="Times New Roman" w:eastAsia="仿宋_GB2312"/>
              </w:rPr>
              <w:t>型号</w:t>
            </w:r>
          </w:p>
        </w:tc>
        <w:tc>
          <w:tcPr>
            <w:tcW w:w="1169" w:type="dxa"/>
          </w:tcPr>
          <w:p w14:paraId="0D6A08BF">
            <w:pPr>
              <w:widowControl/>
              <w:jc w:val="center"/>
              <w:rPr>
                <w:rFonts w:ascii="Times New Roman" w:eastAsia="仿宋_GB2312"/>
              </w:rPr>
            </w:pPr>
            <w:r>
              <w:rPr>
                <w:rFonts w:hint="eastAsia" w:ascii="Times New Roman" w:eastAsia="仿宋_GB2312"/>
              </w:rPr>
              <w:t>单价</w:t>
            </w:r>
          </w:p>
        </w:tc>
        <w:tc>
          <w:tcPr>
            <w:tcW w:w="993" w:type="dxa"/>
          </w:tcPr>
          <w:p w14:paraId="2135E0A7">
            <w:pPr>
              <w:widowControl/>
              <w:jc w:val="center"/>
              <w:rPr>
                <w:rFonts w:ascii="Times New Roman" w:eastAsia="仿宋_GB2312"/>
              </w:rPr>
            </w:pPr>
            <w:r>
              <w:rPr>
                <w:rFonts w:hint="eastAsia" w:ascii="Times New Roman" w:eastAsia="仿宋_GB2312"/>
              </w:rPr>
              <w:t>数量</w:t>
            </w:r>
          </w:p>
        </w:tc>
        <w:tc>
          <w:tcPr>
            <w:tcW w:w="1164" w:type="dxa"/>
          </w:tcPr>
          <w:p w14:paraId="43D48B45">
            <w:pPr>
              <w:widowControl/>
              <w:jc w:val="center"/>
              <w:rPr>
                <w:rFonts w:ascii="Times New Roman" w:eastAsia="仿宋_GB2312"/>
              </w:rPr>
            </w:pPr>
            <w:r>
              <w:rPr>
                <w:rFonts w:hint="eastAsia" w:ascii="Times New Roman" w:eastAsia="仿宋_GB2312"/>
              </w:rPr>
              <w:t>小计</w:t>
            </w:r>
          </w:p>
        </w:tc>
      </w:tr>
      <w:tr w14:paraId="03493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BC424AD">
            <w:pPr>
              <w:widowControl/>
              <w:jc w:val="center"/>
              <w:rPr>
                <w:rFonts w:ascii="Times New Roman" w:eastAsia="仿宋_GB2312"/>
              </w:rPr>
            </w:pPr>
          </w:p>
        </w:tc>
        <w:tc>
          <w:tcPr>
            <w:tcW w:w="1509" w:type="dxa"/>
          </w:tcPr>
          <w:p w14:paraId="06D1422A">
            <w:pPr>
              <w:widowControl/>
              <w:jc w:val="center"/>
              <w:rPr>
                <w:rFonts w:ascii="Times New Roman" w:eastAsia="仿宋_GB2312"/>
              </w:rPr>
            </w:pPr>
          </w:p>
        </w:tc>
        <w:tc>
          <w:tcPr>
            <w:tcW w:w="1382" w:type="dxa"/>
          </w:tcPr>
          <w:p w14:paraId="07434EC2">
            <w:pPr>
              <w:widowControl/>
              <w:jc w:val="center"/>
              <w:rPr>
                <w:rFonts w:ascii="Times New Roman" w:eastAsia="仿宋_GB2312"/>
              </w:rPr>
            </w:pPr>
          </w:p>
        </w:tc>
        <w:tc>
          <w:tcPr>
            <w:tcW w:w="1169" w:type="dxa"/>
          </w:tcPr>
          <w:p w14:paraId="2D7AF672">
            <w:pPr>
              <w:widowControl/>
              <w:jc w:val="center"/>
              <w:rPr>
                <w:rFonts w:ascii="Times New Roman" w:eastAsia="仿宋_GB2312"/>
              </w:rPr>
            </w:pPr>
          </w:p>
        </w:tc>
        <w:tc>
          <w:tcPr>
            <w:tcW w:w="993" w:type="dxa"/>
          </w:tcPr>
          <w:p w14:paraId="368E9588">
            <w:pPr>
              <w:widowControl/>
              <w:jc w:val="center"/>
              <w:rPr>
                <w:rFonts w:ascii="Times New Roman" w:eastAsia="仿宋_GB2312"/>
              </w:rPr>
            </w:pPr>
          </w:p>
        </w:tc>
        <w:tc>
          <w:tcPr>
            <w:tcW w:w="1164" w:type="dxa"/>
          </w:tcPr>
          <w:p w14:paraId="1694B9A1">
            <w:pPr>
              <w:widowControl/>
              <w:jc w:val="center"/>
              <w:rPr>
                <w:rFonts w:ascii="Times New Roman" w:eastAsia="仿宋_GB2312"/>
              </w:rPr>
            </w:pPr>
          </w:p>
        </w:tc>
      </w:tr>
      <w:tr w14:paraId="4F1B9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629384A">
            <w:pPr>
              <w:widowControl/>
              <w:jc w:val="center"/>
              <w:rPr>
                <w:rFonts w:ascii="Times New Roman" w:eastAsia="仿宋_GB2312"/>
              </w:rPr>
            </w:pPr>
          </w:p>
        </w:tc>
        <w:tc>
          <w:tcPr>
            <w:tcW w:w="1509" w:type="dxa"/>
          </w:tcPr>
          <w:p w14:paraId="068F1A17">
            <w:pPr>
              <w:widowControl/>
              <w:jc w:val="center"/>
              <w:rPr>
                <w:rFonts w:ascii="Times New Roman" w:eastAsia="仿宋_GB2312"/>
              </w:rPr>
            </w:pPr>
          </w:p>
        </w:tc>
        <w:tc>
          <w:tcPr>
            <w:tcW w:w="1382" w:type="dxa"/>
          </w:tcPr>
          <w:p w14:paraId="1593A92C">
            <w:pPr>
              <w:widowControl/>
              <w:jc w:val="center"/>
              <w:rPr>
                <w:rFonts w:ascii="Times New Roman" w:eastAsia="仿宋_GB2312"/>
              </w:rPr>
            </w:pPr>
          </w:p>
        </w:tc>
        <w:tc>
          <w:tcPr>
            <w:tcW w:w="1169" w:type="dxa"/>
          </w:tcPr>
          <w:p w14:paraId="3D48FEAE">
            <w:pPr>
              <w:widowControl/>
              <w:jc w:val="center"/>
              <w:rPr>
                <w:rFonts w:ascii="Times New Roman" w:eastAsia="仿宋_GB2312"/>
              </w:rPr>
            </w:pPr>
          </w:p>
        </w:tc>
        <w:tc>
          <w:tcPr>
            <w:tcW w:w="993" w:type="dxa"/>
          </w:tcPr>
          <w:p w14:paraId="0F689252">
            <w:pPr>
              <w:widowControl/>
              <w:jc w:val="center"/>
              <w:rPr>
                <w:rFonts w:ascii="Times New Roman" w:eastAsia="仿宋_GB2312"/>
              </w:rPr>
            </w:pPr>
          </w:p>
        </w:tc>
        <w:tc>
          <w:tcPr>
            <w:tcW w:w="1164" w:type="dxa"/>
          </w:tcPr>
          <w:p w14:paraId="794611E6">
            <w:pPr>
              <w:widowControl/>
              <w:jc w:val="center"/>
              <w:rPr>
                <w:rFonts w:ascii="Times New Roman" w:eastAsia="仿宋_GB2312"/>
              </w:rPr>
            </w:pPr>
          </w:p>
        </w:tc>
      </w:tr>
      <w:tr w14:paraId="4D03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DF8A9E3">
            <w:pPr>
              <w:widowControl/>
              <w:jc w:val="center"/>
              <w:rPr>
                <w:rFonts w:ascii="Times New Roman" w:eastAsia="仿宋_GB2312"/>
              </w:rPr>
            </w:pPr>
          </w:p>
        </w:tc>
        <w:tc>
          <w:tcPr>
            <w:tcW w:w="1509" w:type="dxa"/>
          </w:tcPr>
          <w:p w14:paraId="7EC4F671">
            <w:pPr>
              <w:widowControl/>
              <w:jc w:val="center"/>
              <w:rPr>
                <w:rFonts w:ascii="Times New Roman" w:eastAsia="仿宋_GB2312"/>
              </w:rPr>
            </w:pPr>
          </w:p>
        </w:tc>
        <w:tc>
          <w:tcPr>
            <w:tcW w:w="1382" w:type="dxa"/>
          </w:tcPr>
          <w:p w14:paraId="09015547">
            <w:pPr>
              <w:widowControl/>
              <w:jc w:val="center"/>
              <w:rPr>
                <w:rFonts w:ascii="Times New Roman" w:eastAsia="仿宋_GB2312"/>
              </w:rPr>
            </w:pPr>
          </w:p>
        </w:tc>
        <w:tc>
          <w:tcPr>
            <w:tcW w:w="1169" w:type="dxa"/>
          </w:tcPr>
          <w:p w14:paraId="331885B0">
            <w:pPr>
              <w:widowControl/>
              <w:jc w:val="center"/>
              <w:rPr>
                <w:rFonts w:ascii="Times New Roman" w:eastAsia="仿宋_GB2312"/>
              </w:rPr>
            </w:pPr>
          </w:p>
        </w:tc>
        <w:tc>
          <w:tcPr>
            <w:tcW w:w="993" w:type="dxa"/>
          </w:tcPr>
          <w:p w14:paraId="7797BF75">
            <w:pPr>
              <w:widowControl/>
              <w:jc w:val="center"/>
              <w:rPr>
                <w:rFonts w:ascii="Times New Roman" w:eastAsia="仿宋_GB2312"/>
              </w:rPr>
            </w:pPr>
          </w:p>
        </w:tc>
        <w:tc>
          <w:tcPr>
            <w:tcW w:w="1164" w:type="dxa"/>
          </w:tcPr>
          <w:p w14:paraId="5192AA38">
            <w:pPr>
              <w:widowControl/>
              <w:jc w:val="center"/>
              <w:rPr>
                <w:rFonts w:ascii="Times New Roman" w:eastAsia="仿宋_GB2312"/>
              </w:rPr>
            </w:pPr>
          </w:p>
        </w:tc>
      </w:tr>
      <w:tr w14:paraId="665B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D099772">
            <w:pPr>
              <w:widowControl/>
              <w:jc w:val="center"/>
              <w:rPr>
                <w:rFonts w:ascii="Times New Roman" w:eastAsia="仿宋_GB2312"/>
              </w:rPr>
            </w:pPr>
          </w:p>
        </w:tc>
        <w:tc>
          <w:tcPr>
            <w:tcW w:w="1509" w:type="dxa"/>
          </w:tcPr>
          <w:p w14:paraId="05C9D20B">
            <w:pPr>
              <w:widowControl/>
              <w:jc w:val="center"/>
              <w:rPr>
                <w:rFonts w:ascii="Times New Roman" w:eastAsia="仿宋_GB2312"/>
              </w:rPr>
            </w:pPr>
          </w:p>
        </w:tc>
        <w:tc>
          <w:tcPr>
            <w:tcW w:w="1382" w:type="dxa"/>
          </w:tcPr>
          <w:p w14:paraId="4195D334">
            <w:pPr>
              <w:widowControl/>
              <w:jc w:val="center"/>
              <w:rPr>
                <w:rFonts w:ascii="Times New Roman" w:eastAsia="仿宋_GB2312"/>
              </w:rPr>
            </w:pPr>
          </w:p>
        </w:tc>
        <w:tc>
          <w:tcPr>
            <w:tcW w:w="1169" w:type="dxa"/>
          </w:tcPr>
          <w:p w14:paraId="1E3498E9">
            <w:pPr>
              <w:widowControl/>
              <w:jc w:val="center"/>
              <w:rPr>
                <w:rFonts w:ascii="Times New Roman" w:eastAsia="仿宋_GB2312"/>
              </w:rPr>
            </w:pPr>
          </w:p>
        </w:tc>
        <w:tc>
          <w:tcPr>
            <w:tcW w:w="993" w:type="dxa"/>
          </w:tcPr>
          <w:p w14:paraId="0ED25C47">
            <w:pPr>
              <w:widowControl/>
              <w:jc w:val="center"/>
              <w:rPr>
                <w:rFonts w:ascii="Times New Roman" w:eastAsia="仿宋_GB2312"/>
              </w:rPr>
            </w:pPr>
          </w:p>
        </w:tc>
        <w:tc>
          <w:tcPr>
            <w:tcW w:w="1164" w:type="dxa"/>
          </w:tcPr>
          <w:p w14:paraId="204850E7">
            <w:pPr>
              <w:widowControl/>
              <w:jc w:val="center"/>
              <w:rPr>
                <w:rFonts w:ascii="Times New Roman" w:eastAsia="仿宋_GB2312"/>
              </w:rPr>
            </w:pPr>
          </w:p>
        </w:tc>
      </w:tr>
      <w:tr w14:paraId="74D5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59EF2EFB">
            <w:pPr>
              <w:widowControl/>
              <w:jc w:val="center"/>
              <w:rPr>
                <w:rFonts w:ascii="Times New Roman" w:eastAsia="仿宋_GB2312"/>
              </w:rPr>
            </w:pPr>
          </w:p>
        </w:tc>
        <w:tc>
          <w:tcPr>
            <w:tcW w:w="1509" w:type="dxa"/>
          </w:tcPr>
          <w:p w14:paraId="4AD018A7">
            <w:pPr>
              <w:widowControl/>
              <w:jc w:val="center"/>
              <w:rPr>
                <w:rFonts w:ascii="Times New Roman" w:eastAsia="仿宋_GB2312"/>
              </w:rPr>
            </w:pPr>
          </w:p>
        </w:tc>
        <w:tc>
          <w:tcPr>
            <w:tcW w:w="1382" w:type="dxa"/>
          </w:tcPr>
          <w:p w14:paraId="3754F656">
            <w:pPr>
              <w:widowControl/>
              <w:jc w:val="center"/>
              <w:rPr>
                <w:rFonts w:ascii="Times New Roman" w:eastAsia="仿宋_GB2312"/>
              </w:rPr>
            </w:pPr>
          </w:p>
        </w:tc>
        <w:tc>
          <w:tcPr>
            <w:tcW w:w="1169" w:type="dxa"/>
          </w:tcPr>
          <w:p w14:paraId="4AAD7690">
            <w:pPr>
              <w:widowControl/>
              <w:jc w:val="center"/>
              <w:rPr>
                <w:rFonts w:ascii="Times New Roman" w:eastAsia="仿宋_GB2312"/>
              </w:rPr>
            </w:pPr>
          </w:p>
        </w:tc>
        <w:tc>
          <w:tcPr>
            <w:tcW w:w="993" w:type="dxa"/>
          </w:tcPr>
          <w:p w14:paraId="6010483F">
            <w:pPr>
              <w:widowControl/>
              <w:jc w:val="center"/>
              <w:rPr>
                <w:rFonts w:ascii="Times New Roman" w:eastAsia="仿宋_GB2312"/>
              </w:rPr>
            </w:pPr>
          </w:p>
        </w:tc>
        <w:tc>
          <w:tcPr>
            <w:tcW w:w="1164" w:type="dxa"/>
          </w:tcPr>
          <w:p w14:paraId="52BDB30F">
            <w:pPr>
              <w:widowControl/>
              <w:jc w:val="center"/>
              <w:rPr>
                <w:rFonts w:ascii="Times New Roman" w:eastAsia="仿宋_GB2312"/>
              </w:rPr>
            </w:pPr>
          </w:p>
        </w:tc>
      </w:tr>
      <w:tr w14:paraId="01F4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788C738">
            <w:pPr>
              <w:widowControl/>
              <w:jc w:val="center"/>
              <w:rPr>
                <w:rFonts w:ascii="Times New Roman" w:eastAsia="仿宋_GB2312"/>
              </w:rPr>
            </w:pPr>
          </w:p>
        </w:tc>
        <w:tc>
          <w:tcPr>
            <w:tcW w:w="1509" w:type="dxa"/>
          </w:tcPr>
          <w:p w14:paraId="44C5EA0E">
            <w:pPr>
              <w:widowControl/>
              <w:jc w:val="center"/>
              <w:rPr>
                <w:rFonts w:ascii="Times New Roman" w:eastAsia="仿宋_GB2312"/>
              </w:rPr>
            </w:pPr>
          </w:p>
        </w:tc>
        <w:tc>
          <w:tcPr>
            <w:tcW w:w="1382" w:type="dxa"/>
          </w:tcPr>
          <w:p w14:paraId="0E03C1BA">
            <w:pPr>
              <w:widowControl/>
              <w:jc w:val="center"/>
              <w:rPr>
                <w:rFonts w:ascii="Times New Roman" w:eastAsia="仿宋_GB2312"/>
              </w:rPr>
            </w:pPr>
          </w:p>
        </w:tc>
        <w:tc>
          <w:tcPr>
            <w:tcW w:w="1169" w:type="dxa"/>
          </w:tcPr>
          <w:p w14:paraId="1E9AAEBA">
            <w:pPr>
              <w:widowControl/>
              <w:jc w:val="center"/>
              <w:rPr>
                <w:rFonts w:ascii="Times New Roman" w:eastAsia="仿宋_GB2312"/>
              </w:rPr>
            </w:pPr>
          </w:p>
        </w:tc>
        <w:tc>
          <w:tcPr>
            <w:tcW w:w="993" w:type="dxa"/>
          </w:tcPr>
          <w:p w14:paraId="3844462C">
            <w:pPr>
              <w:widowControl/>
              <w:jc w:val="center"/>
              <w:rPr>
                <w:rFonts w:ascii="Times New Roman" w:eastAsia="仿宋_GB2312"/>
              </w:rPr>
            </w:pPr>
          </w:p>
        </w:tc>
        <w:tc>
          <w:tcPr>
            <w:tcW w:w="1164" w:type="dxa"/>
          </w:tcPr>
          <w:p w14:paraId="32D55ACE">
            <w:pPr>
              <w:widowControl/>
              <w:jc w:val="center"/>
              <w:rPr>
                <w:rFonts w:ascii="Times New Roman" w:eastAsia="仿宋_GB2312"/>
              </w:rPr>
            </w:pPr>
          </w:p>
        </w:tc>
      </w:tr>
      <w:tr w14:paraId="34E2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131FA80">
            <w:pPr>
              <w:widowControl/>
              <w:jc w:val="center"/>
              <w:rPr>
                <w:rFonts w:ascii="Times New Roman" w:eastAsia="仿宋_GB2312"/>
              </w:rPr>
            </w:pPr>
          </w:p>
        </w:tc>
        <w:tc>
          <w:tcPr>
            <w:tcW w:w="1509" w:type="dxa"/>
          </w:tcPr>
          <w:p w14:paraId="1F33F924">
            <w:pPr>
              <w:widowControl/>
              <w:jc w:val="center"/>
              <w:rPr>
                <w:rFonts w:ascii="Times New Roman" w:eastAsia="仿宋_GB2312"/>
              </w:rPr>
            </w:pPr>
          </w:p>
        </w:tc>
        <w:tc>
          <w:tcPr>
            <w:tcW w:w="1382" w:type="dxa"/>
          </w:tcPr>
          <w:p w14:paraId="516F9958">
            <w:pPr>
              <w:widowControl/>
              <w:jc w:val="center"/>
              <w:rPr>
                <w:rFonts w:ascii="Times New Roman" w:eastAsia="仿宋_GB2312"/>
              </w:rPr>
            </w:pPr>
          </w:p>
        </w:tc>
        <w:tc>
          <w:tcPr>
            <w:tcW w:w="1169" w:type="dxa"/>
          </w:tcPr>
          <w:p w14:paraId="774C40DB">
            <w:pPr>
              <w:widowControl/>
              <w:jc w:val="center"/>
              <w:rPr>
                <w:rFonts w:ascii="Times New Roman" w:eastAsia="仿宋_GB2312"/>
              </w:rPr>
            </w:pPr>
          </w:p>
        </w:tc>
        <w:tc>
          <w:tcPr>
            <w:tcW w:w="993" w:type="dxa"/>
          </w:tcPr>
          <w:p w14:paraId="607D2AE0">
            <w:pPr>
              <w:widowControl/>
              <w:jc w:val="center"/>
              <w:rPr>
                <w:rFonts w:ascii="Times New Roman" w:eastAsia="仿宋_GB2312"/>
              </w:rPr>
            </w:pPr>
          </w:p>
        </w:tc>
        <w:tc>
          <w:tcPr>
            <w:tcW w:w="1164" w:type="dxa"/>
          </w:tcPr>
          <w:p w14:paraId="02E8127D">
            <w:pPr>
              <w:widowControl/>
              <w:jc w:val="center"/>
              <w:rPr>
                <w:rFonts w:ascii="Times New Roman" w:eastAsia="仿宋_GB2312"/>
              </w:rPr>
            </w:pPr>
          </w:p>
        </w:tc>
      </w:tr>
      <w:tr w14:paraId="591F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82AC15F">
            <w:pPr>
              <w:widowControl/>
              <w:jc w:val="center"/>
              <w:rPr>
                <w:rFonts w:ascii="Times New Roman" w:eastAsia="仿宋_GB2312"/>
              </w:rPr>
            </w:pPr>
          </w:p>
        </w:tc>
        <w:tc>
          <w:tcPr>
            <w:tcW w:w="1509" w:type="dxa"/>
          </w:tcPr>
          <w:p w14:paraId="5E33AB72">
            <w:pPr>
              <w:widowControl/>
              <w:jc w:val="center"/>
              <w:rPr>
                <w:rFonts w:ascii="Times New Roman" w:eastAsia="仿宋_GB2312"/>
              </w:rPr>
            </w:pPr>
          </w:p>
        </w:tc>
        <w:tc>
          <w:tcPr>
            <w:tcW w:w="1382" w:type="dxa"/>
          </w:tcPr>
          <w:p w14:paraId="720E6ECA">
            <w:pPr>
              <w:widowControl/>
              <w:jc w:val="center"/>
              <w:rPr>
                <w:rFonts w:ascii="Times New Roman" w:eastAsia="仿宋_GB2312"/>
              </w:rPr>
            </w:pPr>
          </w:p>
        </w:tc>
        <w:tc>
          <w:tcPr>
            <w:tcW w:w="1169" w:type="dxa"/>
          </w:tcPr>
          <w:p w14:paraId="50063452">
            <w:pPr>
              <w:widowControl/>
              <w:jc w:val="center"/>
              <w:rPr>
                <w:rFonts w:ascii="Times New Roman" w:eastAsia="仿宋_GB2312"/>
              </w:rPr>
            </w:pPr>
          </w:p>
        </w:tc>
        <w:tc>
          <w:tcPr>
            <w:tcW w:w="993" w:type="dxa"/>
          </w:tcPr>
          <w:p w14:paraId="6EC7C6B8">
            <w:pPr>
              <w:widowControl/>
              <w:jc w:val="center"/>
              <w:rPr>
                <w:rFonts w:ascii="Times New Roman" w:eastAsia="仿宋_GB2312"/>
              </w:rPr>
            </w:pPr>
          </w:p>
        </w:tc>
        <w:tc>
          <w:tcPr>
            <w:tcW w:w="1164" w:type="dxa"/>
          </w:tcPr>
          <w:p w14:paraId="2C38B6C8">
            <w:pPr>
              <w:widowControl/>
              <w:jc w:val="center"/>
              <w:rPr>
                <w:rFonts w:ascii="Times New Roman" w:eastAsia="仿宋_GB2312"/>
              </w:rPr>
            </w:pPr>
          </w:p>
        </w:tc>
      </w:tr>
      <w:tr w14:paraId="1C36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593AB05">
            <w:pPr>
              <w:widowControl/>
              <w:jc w:val="center"/>
              <w:rPr>
                <w:rFonts w:ascii="Times New Roman" w:eastAsia="仿宋_GB2312"/>
              </w:rPr>
            </w:pPr>
          </w:p>
        </w:tc>
        <w:tc>
          <w:tcPr>
            <w:tcW w:w="1509" w:type="dxa"/>
          </w:tcPr>
          <w:p w14:paraId="5820077D">
            <w:pPr>
              <w:widowControl/>
              <w:jc w:val="center"/>
              <w:rPr>
                <w:rFonts w:ascii="Times New Roman" w:eastAsia="仿宋_GB2312"/>
              </w:rPr>
            </w:pPr>
          </w:p>
        </w:tc>
        <w:tc>
          <w:tcPr>
            <w:tcW w:w="1382" w:type="dxa"/>
          </w:tcPr>
          <w:p w14:paraId="4941B207">
            <w:pPr>
              <w:widowControl/>
              <w:jc w:val="center"/>
              <w:rPr>
                <w:rFonts w:ascii="Times New Roman" w:eastAsia="仿宋_GB2312"/>
              </w:rPr>
            </w:pPr>
          </w:p>
        </w:tc>
        <w:tc>
          <w:tcPr>
            <w:tcW w:w="1169" w:type="dxa"/>
          </w:tcPr>
          <w:p w14:paraId="3E5346AF">
            <w:pPr>
              <w:widowControl/>
              <w:jc w:val="center"/>
              <w:rPr>
                <w:rFonts w:ascii="Times New Roman" w:eastAsia="仿宋_GB2312"/>
              </w:rPr>
            </w:pPr>
          </w:p>
        </w:tc>
        <w:tc>
          <w:tcPr>
            <w:tcW w:w="993" w:type="dxa"/>
          </w:tcPr>
          <w:p w14:paraId="46250E9D">
            <w:pPr>
              <w:widowControl/>
              <w:jc w:val="center"/>
              <w:rPr>
                <w:rFonts w:ascii="Times New Roman" w:eastAsia="仿宋_GB2312"/>
              </w:rPr>
            </w:pPr>
          </w:p>
        </w:tc>
        <w:tc>
          <w:tcPr>
            <w:tcW w:w="1164" w:type="dxa"/>
          </w:tcPr>
          <w:p w14:paraId="0AB20C5D">
            <w:pPr>
              <w:widowControl/>
              <w:jc w:val="center"/>
              <w:rPr>
                <w:rFonts w:ascii="Times New Roman" w:eastAsia="仿宋_GB2312"/>
              </w:rPr>
            </w:pPr>
          </w:p>
        </w:tc>
      </w:tr>
      <w:tr w14:paraId="4368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F2DC714">
            <w:pPr>
              <w:widowControl/>
              <w:jc w:val="center"/>
              <w:rPr>
                <w:rFonts w:ascii="Times New Roman" w:eastAsia="仿宋_GB2312"/>
              </w:rPr>
            </w:pPr>
          </w:p>
        </w:tc>
        <w:tc>
          <w:tcPr>
            <w:tcW w:w="1509" w:type="dxa"/>
          </w:tcPr>
          <w:p w14:paraId="76280480">
            <w:pPr>
              <w:widowControl/>
              <w:jc w:val="center"/>
              <w:rPr>
                <w:rFonts w:ascii="Times New Roman" w:eastAsia="仿宋_GB2312"/>
              </w:rPr>
            </w:pPr>
          </w:p>
        </w:tc>
        <w:tc>
          <w:tcPr>
            <w:tcW w:w="1382" w:type="dxa"/>
          </w:tcPr>
          <w:p w14:paraId="76AC592F">
            <w:pPr>
              <w:widowControl/>
              <w:jc w:val="center"/>
              <w:rPr>
                <w:rFonts w:ascii="Times New Roman" w:eastAsia="仿宋_GB2312"/>
              </w:rPr>
            </w:pPr>
          </w:p>
        </w:tc>
        <w:tc>
          <w:tcPr>
            <w:tcW w:w="1169" w:type="dxa"/>
          </w:tcPr>
          <w:p w14:paraId="557225D1">
            <w:pPr>
              <w:widowControl/>
              <w:jc w:val="center"/>
              <w:rPr>
                <w:rFonts w:ascii="Times New Roman" w:eastAsia="仿宋_GB2312"/>
              </w:rPr>
            </w:pPr>
          </w:p>
        </w:tc>
        <w:tc>
          <w:tcPr>
            <w:tcW w:w="993" w:type="dxa"/>
          </w:tcPr>
          <w:p w14:paraId="2F3CA9FB">
            <w:pPr>
              <w:widowControl/>
              <w:jc w:val="center"/>
              <w:rPr>
                <w:rFonts w:ascii="Times New Roman" w:eastAsia="仿宋_GB2312"/>
              </w:rPr>
            </w:pPr>
          </w:p>
        </w:tc>
        <w:tc>
          <w:tcPr>
            <w:tcW w:w="1164" w:type="dxa"/>
          </w:tcPr>
          <w:p w14:paraId="4396E2DC">
            <w:pPr>
              <w:widowControl/>
              <w:jc w:val="center"/>
              <w:rPr>
                <w:rFonts w:ascii="Times New Roman" w:eastAsia="仿宋_GB2312"/>
              </w:rPr>
            </w:pPr>
          </w:p>
        </w:tc>
      </w:tr>
      <w:tr w14:paraId="1396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4267416">
            <w:pPr>
              <w:widowControl/>
              <w:jc w:val="center"/>
              <w:rPr>
                <w:rFonts w:ascii="Times New Roman" w:eastAsia="仿宋_GB2312"/>
              </w:rPr>
            </w:pPr>
          </w:p>
        </w:tc>
        <w:tc>
          <w:tcPr>
            <w:tcW w:w="1509" w:type="dxa"/>
          </w:tcPr>
          <w:p w14:paraId="48436A4C">
            <w:pPr>
              <w:widowControl/>
              <w:jc w:val="center"/>
              <w:rPr>
                <w:rFonts w:ascii="Times New Roman" w:eastAsia="仿宋_GB2312"/>
              </w:rPr>
            </w:pPr>
          </w:p>
        </w:tc>
        <w:tc>
          <w:tcPr>
            <w:tcW w:w="1382" w:type="dxa"/>
          </w:tcPr>
          <w:p w14:paraId="3C86596E">
            <w:pPr>
              <w:widowControl/>
              <w:jc w:val="center"/>
              <w:rPr>
                <w:rFonts w:ascii="Times New Roman" w:eastAsia="仿宋_GB2312"/>
              </w:rPr>
            </w:pPr>
          </w:p>
        </w:tc>
        <w:tc>
          <w:tcPr>
            <w:tcW w:w="1169" w:type="dxa"/>
          </w:tcPr>
          <w:p w14:paraId="5BED7EEA">
            <w:pPr>
              <w:widowControl/>
              <w:jc w:val="center"/>
              <w:rPr>
                <w:rFonts w:ascii="Times New Roman" w:eastAsia="仿宋_GB2312"/>
              </w:rPr>
            </w:pPr>
          </w:p>
        </w:tc>
        <w:tc>
          <w:tcPr>
            <w:tcW w:w="993" w:type="dxa"/>
          </w:tcPr>
          <w:p w14:paraId="55F40E87">
            <w:pPr>
              <w:widowControl/>
              <w:jc w:val="center"/>
              <w:rPr>
                <w:rFonts w:ascii="Times New Roman" w:eastAsia="仿宋_GB2312"/>
              </w:rPr>
            </w:pPr>
          </w:p>
        </w:tc>
        <w:tc>
          <w:tcPr>
            <w:tcW w:w="1164" w:type="dxa"/>
          </w:tcPr>
          <w:p w14:paraId="7E60F503">
            <w:pPr>
              <w:widowControl/>
              <w:jc w:val="center"/>
              <w:rPr>
                <w:rFonts w:ascii="Times New Roman" w:eastAsia="仿宋_GB2312"/>
              </w:rPr>
            </w:pPr>
          </w:p>
        </w:tc>
      </w:tr>
      <w:tr w14:paraId="51B33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1CA24230">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7F2F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2FE59066">
            <w:pPr>
              <w:widowControl/>
              <w:jc w:val="left"/>
              <w:rPr>
                <w:rFonts w:ascii="Times New Roman" w:eastAsia="仿宋_GB2312"/>
              </w:rPr>
            </w:pPr>
            <w:r>
              <w:rPr>
                <w:rFonts w:hint="eastAsia" w:ascii="Times New Roman" w:eastAsia="仿宋_GB2312"/>
              </w:rPr>
              <w:t>备注：</w:t>
            </w:r>
          </w:p>
          <w:p w14:paraId="2C887AAC">
            <w:pPr>
              <w:widowControl/>
              <w:jc w:val="left"/>
              <w:rPr>
                <w:rFonts w:ascii="Times New Roman" w:eastAsia="仿宋_GB2312"/>
              </w:rPr>
            </w:pPr>
          </w:p>
          <w:p w14:paraId="42A91DB6">
            <w:pPr>
              <w:widowControl/>
              <w:jc w:val="left"/>
              <w:rPr>
                <w:rFonts w:ascii="Times New Roman" w:eastAsia="仿宋_GB2312"/>
              </w:rPr>
            </w:pPr>
          </w:p>
          <w:p w14:paraId="5419624D">
            <w:pPr>
              <w:widowControl/>
              <w:jc w:val="left"/>
              <w:rPr>
                <w:rFonts w:ascii="Times New Roman" w:eastAsia="仿宋_GB2312"/>
              </w:rPr>
            </w:pPr>
          </w:p>
        </w:tc>
      </w:tr>
    </w:tbl>
    <w:p w14:paraId="029DDE8D">
      <w:pPr>
        <w:widowControl/>
        <w:tabs>
          <w:tab w:val="left" w:pos="3792"/>
        </w:tabs>
        <w:jc w:val="left"/>
        <w:rPr>
          <w:rFonts w:ascii="Times New Roman" w:eastAsia="仿宋_GB2312"/>
        </w:rPr>
      </w:pPr>
      <w:r>
        <w:rPr>
          <w:rFonts w:hint="eastAsia" w:ascii="Times New Roman" w:eastAsia="仿宋_GB2312"/>
        </w:rPr>
        <w:t>★本页采用机器打印，不允许手写，</w:t>
      </w:r>
    </w:p>
    <w:p w14:paraId="40C72B34">
      <w:pPr>
        <w:tabs>
          <w:tab w:val="left" w:pos="3792"/>
        </w:tabs>
        <w:rPr>
          <w:rFonts w:ascii="Times New Roman" w:eastAsia="仿宋_GB2312"/>
        </w:rPr>
        <w:sectPr>
          <w:pgSz w:w="11906" w:h="16838"/>
          <w:pgMar w:top="1984" w:right="1474" w:bottom="1871" w:left="1587" w:header="850" w:footer="1417" w:gutter="0"/>
          <w:cols w:space="425" w:num="1"/>
          <w:docGrid w:type="linesAndChars" w:linePitch="590" w:charSpace="-842"/>
        </w:sectPr>
      </w:pPr>
      <w:r>
        <w:rPr>
          <w:rFonts w:ascii="Times New Roman" w:eastAsia="仿宋_GB2312"/>
        </w:rPr>
        <w:tab/>
      </w:r>
    </w:p>
    <w:p w14:paraId="665704A2">
      <w:pPr>
        <w:jc w:val="center"/>
        <w:outlineLvl w:val="0"/>
        <w:rPr>
          <w:rFonts w:hint="eastAsia" w:ascii="方正小标宋_GBK" w:hAnsi="方正小标宋_GBK" w:eastAsia="方正小标宋_GBK" w:cs="方正小标宋_GBK"/>
          <w:sz w:val="44"/>
        </w:rPr>
      </w:pPr>
      <w:bookmarkStart w:id="34" w:name="_Toc18114"/>
      <w:bookmarkStart w:id="35" w:name="_Toc9585"/>
      <w:r>
        <w:rPr>
          <w:rFonts w:hint="eastAsia" w:ascii="方正小标宋_GBK" w:hAnsi="方正小标宋_GBK" w:eastAsia="方正小标宋_GBK" w:cs="方正小标宋_GBK"/>
          <w:sz w:val="44"/>
        </w:rPr>
        <w:t>第二轮报价单</w:t>
      </w:r>
      <w:bookmarkEnd w:id="34"/>
      <w:bookmarkEnd w:id="35"/>
    </w:p>
    <w:tbl>
      <w:tblPr>
        <w:tblStyle w:val="8"/>
        <w:tblW w:w="89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9"/>
        <w:gridCol w:w="1509"/>
        <w:gridCol w:w="1382"/>
        <w:gridCol w:w="1169"/>
        <w:gridCol w:w="993"/>
        <w:gridCol w:w="1164"/>
      </w:tblGrid>
      <w:tr w14:paraId="6C6C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FA28C70">
            <w:pPr>
              <w:widowControl/>
              <w:jc w:val="center"/>
              <w:rPr>
                <w:rFonts w:ascii="Times New Roman" w:eastAsia="仿宋_GB2312"/>
              </w:rPr>
            </w:pPr>
            <w:r>
              <w:rPr>
                <w:rFonts w:hint="eastAsia" w:ascii="Times New Roman" w:eastAsia="仿宋_GB2312"/>
              </w:rPr>
              <w:t>名称</w:t>
            </w:r>
          </w:p>
        </w:tc>
        <w:tc>
          <w:tcPr>
            <w:tcW w:w="1509" w:type="dxa"/>
          </w:tcPr>
          <w:p w14:paraId="135FB541">
            <w:pPr>
              <w:widowControl/>
              <w:jc w:val="center"/>
              <w:rPr>
                <w:rFonts w:ascii="Times New Roman" w:eastAsia="仿宋_GB2312"/>
              </w:rPr>
            </w:pPr>
            <w:r>
              <w:rPr>
                <w:rFonts w:hint="eastAsia" w:ascii="Times New Roman" w:eastAsia="仿宋_GB2312"/>
              </w:rPr>
              <w:t>品牌</w:t>
            </w:r>
          </w:p>
        </w:tc>
        <w:tc>
          <w:tcPr>
            <w:tcW w:w="1382" w:type="dxa"/>
          </w:tcPr>
          <w:p w14:paraId="5627D60F">
            <w:pPr>
              <w:widowControl/>
              <w:jc w:val="center"/>
              <w:rPr>
                <w:rFonts w:ascii="Times New Roman" w:eastAsia="仿宋_GB2312"/>
              </w:rPr>
            </w:pPr>
            <w:r>
              <w:rPr>
                <w:rFonts w:hint="eastAsia" w:ascii="Times New Roman" w:eastAsia="仿宋_GB2312"/>
              </w:rPr>
              <w:t>型号</w:t>
            </w:r>
          </w:p>
        </w:tc>
        <w:tc>
          <w:tcPr>
            <w:tcW w:w="1169" w:type="dxa"/>
          </w:tcPr>
          <w:p w14:paraId="3655C235">
            <w:pPr>
              <w:widowControl/>
              <w:jc w:val="center"/>
              <w:rPr>
                <w:rFonts w:ascii="Times New Roman" w:eastAsia="仿宋_GB2312"/>
              </w:rPr>
            </w:pPr>
            <w:r>
              <w:rPr>
                <w:rFonts w:hint="eastAsia" w:ascii="Times New Roman" w:eastAsia="仿宋_GB2312"/>
              </w:rPr>
              <w:t>单价</w:t>
            </w:r>
          </w:p>
        </w:tc>
        <w:tc>
          <w:tcPr>
            <w:tcW w:w="993" w:type="dxa"/>
          </w:tcPr>
          <w:p w14:paraId="4A16F3F4">
            <w:pPr>
              <w:widowControl/>
              <w:jc w:val="center"/>
              <w:rPr>
                <w:rFonts w:ascii="Times New Roman" w:eastAsia="仿宋_GB2312"/>
              </w:rPr>
            </w:pPr>
            <w:r>
              <w:rPr>
                <w:rFonts w:hint="eastAsia" w:ascii="Times New Roman" w:eastAsia="仿宋_GB2312"/>
              </w:rPr>
              <w:t>数量</w:t>
            </w:r>
          </w:p>
        </w:tc>
        <w:tc>
          <w:tcPr>
            <w:tcW w:w="1164" w:type="dxa"/>
          </w:tcPr>
          <w:p w14:paraId="12D1E66B">
            <w:pPr>
              <w:widowControl/>
              <w:jc w:val="center"/>
              <w:rPr>
                <w:rFonts w:ascii="Times New Roman" w:eastAsia="仿宋_GB2312"/>
              </w:rPr>
            </w:pPr>
            <w:r>
              <w:rPr>
                <w:rFonts w:hint="eastAsia" w:ascii="Times New Roman" w:eastAsia="仿宋_GB2312"/>
              </w:rPr>
              <w:t>小计</w:t>
            </w:r>
          </w:p>
        </w:tc>
      </w:tr>
      <w:tr w14:paraId="6FD6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6613A95">
            <w:pPr>
              <w:widowControl/>
              <w:jc w:val="center"/>
              <w:rPr>
                <w:rFonts w:ascii="Times New Roman" w:eastAsia="仿宋_GB2312"/>
              </w:rPr>
            </w:pPr>
          </w:p>
        </w:tc>
        <w:tc>
          <w:tcPr>
            <w:tcW w:w="1509" w:type="dxa"/>
          </w:tcPr>
          <w:p w14:paraId="4B0DEFFF">
            <w:pPr>
              <w:widowControl/>
              <w:jc w:val="center"/>
              <w:rPr>
                <w:rFonts w:ascii="Times New Roman" w:eastAsia="仿宋_GB2312"/>
              </w:rPr>
            </w:pPr>
          </w:p>
        </w:tc>
        <w:tc>
          <w:tcPr>
            <w:tcW w:w="1382" w:type="dxa"/>
          </w:tcPr>
          <w:p w14:paraId="3E289FDD">
            <w:pPr>
              <w:widowControl/>
              <w:jc w:val="center"/>
              <w:rPr>
                <w:rFonts w:ascii="Times New Roman" w:eastAsia="仿宋_GB2312"/>
              </w:rPr>
            </w:pPr>
          </w:p>
        </w:tc>
        <w:tc>
          <w:tcPr>
            <w:tcW w:w="1169" w:type="dxa"/>
          </w:tcPr>
          <w:p w14:paraId="410BCAA8">
            <w:pPr>
              <w:widowControl/>
              <w:jc w:val="center"/>
              <w:rPr>
                <w:rFonts w:ascii="Times New Roman" w:eastAsia="仿宋_GB2312"/>
              </w:rPr>
            </w:pPr>
          </w:p>
        </w:tc>
        <w:tc>
          <w:tcPr>
            <w:tcW w:w="993" w:type="dxa"/>
          </w:tcPr>
          <w:p w14:paraId="4CDA056A">
            <w:pPr>
              <w:widowControl/>
              <w:jc w:val="center"/>
              <w:rPr>
                <w:rFonts w:ascii="Times New Roman" w:eastAsia="仿宋_GB2312"/>
              </w:rPr>
            </w:pPr>
          </w:p>
        </w:tc>
        <w:tc>
          <w:tcPr>
            <w:tcW w:w="1164" w:type="dxa"/>
          </w:tcPr>
          <w:p w14:paraId="0F97550B">
            <w:pPr>
              <w:widowControl/>
              <w:jc w:val="center"/>
              <w:rPr>
                <w:rFonts w:ascii="Times New Roman" w:eastAsia="仿宋_GB2312"/>
              </w:rPr>
            </w:pPr>
          </w:p>
        </w:tc>
      </w:tr>
      <w:tr w14:paraId="6F4B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487A614D">
            <w:pPr>
              <w:widowControl/>
              <w:jc w:val="center"/>
              <w:rPr>
                <w:rFonts w:ascii="Times New Roman" w:eastAsia="仿宋_GB2312"/>
              </w:rPr>
            </w:pPr>
          </w:p>
        </w:tc>
        <w:tc>
          <w:tcPr>
            <w:tcW w:w="1509" w:type="dxa"/>
          </w:tcPr>
          <w:p w14:paraId="620D0D73">
            <w:pPr>
              <w:widowControl/>
              <w:jc w:val="center"/>
              <w:rPr>
                <w:rFonts w:ascii="Times New Roman" w:eastAsia="仿宋_GB2312"/>
              </w:rPr>
            </w:pPr>
          </w:p>
        </w:tc>
        <w:tc>
          <w:tcPr>
            <w:tcW w:w="1382" w:type="dxa"/>
          </w:tcPr>
          <w:p w14:paraId="0D040267">
            <w:pPr>
              <w:widowControl/>
              <w:jc w:val="center"/>
              <w:rPr>
                <w:rFonts w:ascii="Times New Roman" w:eastAsia="仿宋_GB2312"/>
              </w:rPr>
            </w:pPr>
          </w:p>
        </w:tc>
        <w:tc>
          <w:tcPr>
            <w:tcW w:w="1169" w:type="dxa"/>
          </w:tcPr>
          <w:p w14:paraId="65F2C5C4">
            <w:pPr>
              <w:widowControl/>
              <w:jc w:val="center"/>
              <w:rPr>
                <w:rFonts w:ascii="Times New Roman" w:eastAsia="仿宋_GB2312"/>
              </w:rPr>
            </w:pPr>
          </w:p>
        </w:tc>
        <w:tc>
          <w:tcPr>
            <w:tcW w:w="993" w:type="dxa"/>
          </w:tcPr>
          <w:p w14:paraId="143F619E">
            <w:pPr>
              <w:widowControl/>
              <w:jc w:val="center"/>
              <w:rPr>
                <w:rFonts w:ascii="Times New Roman" w:eastAsia="仿宋_GB2312"/>
              </w:rPr>
            </w:pPr>
          </w:p>
        </w:tc>
        <w:tc>
          <w:tcPr>
            <w:tcW w:w="1164" w:type="dxa"/>
          </w:tcPr>
          <w:p w14:paraId="4C854989">
            <w:pPr>
              <w:widowControl/>
              <w:jc w:val="center"/>
              <w:rPr>
                <w:rFonts w:ascii="Times New Roman" w:eastAsia="仿宋_GB2312"/>
              </w:rPr>
            </w:pPr>
          </w:p>
        </w:tc>
      </w:tr>
      <w:tr w14:paraId="1960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3EF26BFC">
            <w:pPr>
              <w:widowControl/>
              <w:jc w:val="center"/>
              <w:rPr>
                <w:rFonts w:ascii="Times New Roman" w:eastAsia="仿宋_GB2312"/>
              </w:rPr>
            </w:pPr>
          </w:p>
        </w:tc>
        <w:tc>
          <w:tcPr>
            <w:tcW w:w="1509" w:type="dxa"/>
          </w:tcPr>
          <w:p w14:paraId="042DD422">
            <w:pPr>
              <w:widowControl/>
              <w:jc w:val="center"/>
              <w:rPr>
                <w:rFonts w:ascii="Times New Roman" w:eastAsia="仿宋_GB2312"/>
              </w:rPr>
            </w:pPr>
          </w:p>
        </w:tc>
        <w:tc>
          <w:tcPr>
            <w:tcW w:w="1382" w:type="dxa"/>
          </w:tcPr>
          <w:p w14:paraId="69DBC258">
            <w:pPr>
              <w:widowControl/>
              <w:jc w:val="center"/>
              <w:rPr>
                <w:rFonts w:ascii="Times New Roman" w:eastAsia="仿宋_GB2312"/>
              </w:rPr>
            </w:pPr>
          </w:p>
        </w:tc>
        <w:tc>
          <w:tcPr>
            <w:tcW w:w="1169" w:type="dxa"/>
          </w:tcPr>
          <w:p w14:paraId="14E89588">
            <w:pPr>
              <w:widowControl/>
              <w:jc w:val="center"/>
              <w:rPr>
                <w:rFonts w:ascii="Times New Roman" w:eastAsia="仿宋_GB2312"/>
              </w:rPr>
            </w:pPr>
          </w:p>
        </w:tc>
        <w:tc>
          <w:tcPr>
            <w:tcW w:w="993" w:type="dxa"/>
          </w:tcPr>
          <w:p w14:paraId="56B57809">
            <w:pPr>
              <w:widowControl/>
              <w:jc w:val="center"/>
              <w:rPr>
                <w:rFonts w:ascii="Times New Roman" w:eastAsia="仿宋_GB2312"/>
              </w:rPr>
            </w:pPr>
          </w:p>
        </w:tc>
        <w:tc>
          <w:tcPr>
            <w:tcW w:w="1164" w:type="dxa"/>
          </w:tcPr>
          <w:p w14:paraId="511BF3AA">
            <w:pPr>
              <w:widowControl/>
              <w:jc w:val="center"/>
              <w:rPr>
                <w:rFonts w:ascii="Times New Roman" w:eastAsia="仿宋_GB2312"/>
              </w:rPr>
            </w:pPr>
          </w:p>
        </w:tc>
      </w:tr>
      <w:tr w14:paraId="3124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9E60A22">
            <w:pPr>
              <w:widowControl/>
              <w:jc w:val="center"/>
              <w:rPr>
                <w:rFonts w:ascii="Times New Roman" w:eastAsia="仿宋_GB2312"/>
              </w:rPr>
            </w:pPr>
          </w:p>
        </w:tc>
        <w:tc>
          <w:tcPr>
            <w:tcW w:w="1509" w:type="dxa"/>
          </w:tcPr>
          <w:p w14:paraId="6D9D5E31">
            <w:pPr>
              <w:widowControl/>
              <w:jc w:val="center"/>
              <w:rPr>
                <w:rFonts w:ascii="Times New Roman" w:eastAsia="仿宋_GB2312"/>
              </w:rPr>
            </w:pPr>
          </w:p>
        </w:tc>
        <w:tc>
          <w:tcPr>
            <w:tcW w:w="1382" w:type="dxa"/>
          </w:tcPr>
          <w:p w14:paraId="5B844C5B">
            <w:pPr>
              <w:widowControl/>
              <w:jc w:val="center"/>
              <w:rPr>
                <w:rFonts w:ascii="Times New Roman" w:eastAsia="仿宋_GB2312"/>
              </w:rPr>
            </w:pPr>
          </w:p>
        </w:tc>
        <w:tc>
          <w:tcPr>
            <w:tcW w:w="1169" w:type="dxa"/>
          </w:tcPr>
          <w:p w14:paraId="3B1C46AA">
            <w:pPr>
              <w:widowControl/>
              <w:jc w:val="center"/>
              <w:rPr>
                <w:rFonts w:ascii="Times New Roman" w:eastAsia="仿宋_GB2312"/>
              </w:rPr>
            </w:pPr>
          </w:p>
        </w:tc>
        <w:tc>
          <w:tcPr>
            <w:tcW w:w="993" w:type="dxa"/>
          </w:tcPr>
          <w:p w14:paraId="6DB2C697">
            <w:pPr>
              <w:widowControl/>
              <w:jc w:val="center"/>
              <w:rPr>
                <w:rFonts w:ascii="Times New Roman" w:eastAsia="仿宋_GB2312"/>
              </w:rPr>
            </w:pPr>
          </w:p>
        </w:tc>
        <w:tc>
          <w:tcPr>
            <w:tcW w:w="1164" w:type="dxa"/>
          </w:tcPr>
          <w:p w14:paraId="4C7E67A7">
            <w:pPr>
              <w:widowControl/>
              <w:jc w:val="center"/>
              <w:rPr>
                <w:rFonts w:ascii="Times New Roman" w:eastAsia="仿宋_GB2312"/>
              </w:rPr>
            </w:pPr>
          </w:p>
        </w:tc>
      </w:tr>
      <w:tr w14:paraId="51C4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682143D5">
            <w:pPr>
              <w:widowControl/>
              <w:jc w:val="center"/>
              <w:rPr>
                <w:rFonts w:ascii="Times New Roman" w:eastAsia="仿宋_GB2312"/>
              </w:rPr>
            </w:pPr>
          </w:p>
        </w:tc>
        <w:tc>
          <w:tcPr>
            <w:tcW w:w="1509" w:type="dxa"/>
          </w:tcPr>
          <w:p w14:paraId="10D3B216">
            <w:pPr>
              <w:widowControl/>
              <w:jc w:val="center"/>
              <w:rPr>
                <w:rFonts w:ascii="Times New Roman" w:eastAsia="仿宋_GB2312"/>
              </w:rPr>
            </w:pPr>
          </w:p>
        </w:tc>
        <w:tc>
          <w:tcPr>
            <w:tcW w:w="1382" w:type="dxa"/>
          </w:tcPr>
          <w:p w14:paraId="4327B59D">
            <w:pPr>
              <w:widowControl/>
              <w:jc w:val="center"/>
              <w:rPr>
                <w:rFonts w:ascii="Times New Roman" w:eastAsia="仿宋_GB2312"/>
              </w:rPr>
            </w:pPr>
          </w:p>
        </w:tc>
        <w:tc>
          <w:tcPr>
            <w:tcW w:w="1169" w:type="dxa"/>
          </w:tcPr>
          <w:p w14:paraId="1FD294F0">
            <w:pPr>
              <w:widowControl/>
              <w:jc w:val="center"/>
              <w:rPr>
                <w:rFonts w:ascii="Times New Roman" w:eastAsia="仿宋_GB2312"/>
              </w:rPr>
            </w:pPr>
          </w:p>
        </w:tc>
        <w:tc>
          <w:tcPr>
            <w:tcW w:w="993" w:type="dxa"/>
          </w:tcPr>
          <w:p w14:paraId="5E712FDC">
            <w:pPr>
              <w:widowControl/>
              <w:jc w:val="center"/>
              <w:rPr>
                <w:rFonts w:ascii="Times New Roman" w:eastAsia="仿宋_GB2312"/>
              </w:rPr>
            </w:pPr>
          </w:p>
        </w:tc>
        <w:tc>
          <w:tcPr>
            <w:tcW w:w="1164" w:type="dxa"/>
          </w:tcPr>
          <w:p w14:paraId="117FB41B">
            <w:pPr>
              <w:widowControl/>
              <w:jc w:val="center"/>
              <w:rPr>
                <w:rFonts w:ascii="Times New Roman" w:eastAsia="仿宋_GB2312"/>
              </w:rPr>
            </w:pPr>
          </w:p>
        </w:tc>
      </w:tr>
      <w:tr w14:paraId="5D05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A29500F">
            <w:pPr>
              <w:widowControl/>
              <w:jc w:val="center"/>
              <w:rPr>
                <w:rFonts w:ascii="Times New Roman" w:eastAsia="仿宋_GB2312"/>
              </w:rPr>
            </w:pPr>
          </w:p>
        </w:tc>
        <w:tc>
          <w:tcPr>
            <w:tcW w:w="1509" w:type="dxa"/>
          </w:tcPr>
          <w:p w14:paraId="538174B0">
            <w:pPr>
              <w:widowControl/>
              <w:jc w:val="center"/>
              <w:rPr>
                <w:rFonts w:ascii="Times New Roman" w:eastAsia="仿宋_GB2312"/>
              </w:rPr>
            </w:pPr>
          </w:p>
        </w:tc>
        <w:tc>
          <w:tcPr>
            <w:tcW w:w="1382" w:type="dxa"/>
          </w:tcPr>
          <w:p w14:paraId="5DA94DFF">
            <w:pPr>
              <w:widowControl/>
              <w:jc w:val="center"/>
              <w:rPr>
                <w:rFonts w:ascii="Times New Roman" w:eastAsia="仿宋_GB2312"/>
              </w:rPr>
            </w:pPr>
          </w:p>
        </w:tc>
        <w:tc>
          <w:tcPr>
            <w:tcW w:w="1169" w:type="dxa"/>
          </w:tcPr>
          <w:p w14:paraId="622BFEF2">
            <w:pPr>
              <w:widowControl/>
              <w:jc w:val="center"/>
              <w:rPr>
                <w:rFonts w:ascii="Times New Roman" w:eastAsia="仿宋_GB2312"/>
              </w:rPr>
            </w:pPr>
          </w:p>
        </w:tc>
        <w:tc>
          <w:tcPr>
            <w:tcW w:w="993" w:type="dxa"/>
          </w:tcPr>
          <w:p w14:paraId="68853535">
            <w:pPr>
              <w:widowControl/>
              <w:jc w:val="center"/>
              <w:rPr>
                <w:rFonts w:ascii="Times New Roman" w:eastAsia="仿宋_GB2312"/>
              </w:rPr>
            </w:pPr>
          </w:p>
        </w:tc>
        <w:tc>
          <w:tcPr>
            <w:tcW w:w="1164" w:type="dxa"/>
          </w:tcPr>
          <w:p w14:paraId="0EFCF565">
            <w:pPr>
              <w:widowControl/>
              <w:jc w:val="center"/>
              <w:rPr>
                <w:rFonts w:ascii="Times New Roman" w:eastAsia="仿宋_GB2312"/>
              </w:rPr>
            </w:pPr>
          </w:p>
        </w:tc>
      </w:tr>
      <w:tr w14:paraId="6C35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0BD437FE">
            <w:pPr>
              <w:widowControl/>
              <w:jc w:val="center"/>
              <w:rPr>
                <w:rFonts w:ascii="Times New Roman" w:eastAsia="仿宋_GB2312"/>
              </w:rPr>
            </w:pPr>
          </w:p>
        </w:tc>
        <w:tc>
          <w:tcPr>
            <w:tcW w:w="1509" w:type="dxa"/>
          </w:tcPr>
          <w:p w14:paraId="10C10D34">
            <w:pPr>
              <w:widowControl/>
              <w:jc w:val="center"/>
              <w:rPr>
                <w:rFonts w:ascii="Times New Roman" w:eastAsia="仿宋_GB2312"/>
              </w:rPr>
            </w:pPr>
          </w:p>
        </w:tc>
        <w:tc>
          <w:tcPr>
            <w:tcW w:w="1382" w:type="dxa"/>
          </w:tcPr>
          <w:p w14:paraId="6A5D71A9">
            <w:pPr>
              <w:widowControl/>
              <w:jc w:val="center"/>
              <w:rPr>
                <w:rFonts w:ascii="Times New Roman" w:eastAsia="仿宋_GB2312"/>
              </w:rPr>
            </w:pPr>
          </w:p>
        </w:tc>
        <w:tc>
          <w:tcPr>
            <w:tcW w:w="1169" w:type="dxa"/>
          </w:tcPr>
          <w:p w14:paraId="6F70E4B0">
            <w:pPr>
              <w:widowControl/>
              <w:jc w:val="center"/>
              <w:rPr>
                <w:rFonts w:ascii="Times New Roman" w:eastAsia="仿宋_GB2312"/>
              </w:rPr>
            </w:pPr>
          </w:p>
        </w:tc>
        <w:tc>
          <w:tcPr>
            <w:tcW w:w="993" w:type="dxa"/>
          </w:tcPr>
          <w:p w14:paraId="47F95EFB">
            <w:pPr>
              <w:widowControl/>
              <w:jc w:val="center"/>
              <w:rPr>
                <w:rFonts w:ascii="Times New Roman" w:eastAsia="仿宋_GB2312"/>
              </w:rPr>
            </w:pPr>
          </w:p>
        </w:tc>
        <w:tc>
          <w:tcPr>
            <w:tcW w:w="1164" w:type="dxa"/>
          </w:tcPr>
          <w:p w14:paraId="4387F2D3">
            <w:pPr>
              <w:widowControl/>
              <w:jc w:val="center"/>
              <w:rPr>
                <w:rFonts w:ascii="Times New Roman" w:eastAsia="仿宋_GB2312"/>
              </w:rPr>
            </w:pPr>
          </w:p>
        </w:tc>
      </w:tr>
      <w:tr w14:paraId="362B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2A13C049">
            <w:pPr>
              <w:widowControl/>
              <w:jc w:val="center"/>
              <w:rPr>
                <w:rFonts w:ascii="Times New Roman" w:eastAsia="仿宋_GB2312"/>
              </w:rPr>
            </w:pPr>
          </w:p>
        </w:tc>
        <w:tc>
          <w:tcPr>
            <w:tcW w:w="1509" w:type="dxa"/>
          </w:tcPr>
          <w:p w14:paraId="30CB2212">
            <w:pPr>
              <w:widowControl/>
              <w:jc w:val="center"/>
              <w:rPr>
                <w:rFonts w:ascii="Times New Roman" w:eastAsia="仿宋_GB2312"/>
              </w:rPr>
            </w:pPr>
          </w:p>
        </w:tc>
        <w:tc>
          <w:tcPr>
            <w:tcW w:w="1382" w:type="dxa"/>
          </w:tcPr>
          <w:p w14:paraId="50ED4BA7">
            <w:pPr>
              <w:widowControl/>
              <w:jc w:val="center"/>
              <w:rPr>
                <w:rFonts w:ascii="Times New Roman" w:eastAsia="仿宋_GB2312"/>
              </w:rPr>
            </w:pPr>
          </w:p>
        </w:tc>
        <w:tc>
          <w:tcPr>
            <w:tcW w:w="1169" w:type="dxa"/>
          </w:tcPr>
          <w:p w14:paraId="42831F4D">
            <w:pPr>
              <w:widowControl/>
              <w:jc w:val="center"/>
              <w:rPr>
                <w:rFonts w:ascii="Times New Roman" w:eastAsia="仿宋_GB2312"/>
              </w:rPr>
            </w:pPr>
          </w:p>
        </w:tc>
        <w:tc>
          <w:tcPr>
            <w:tcW w:w="993" w:type="dxa"/>
          </w:tcPr>
          <w:p w14:paraId="5C79193F">
            <w:pPr>
              <w:widowControl/>
              <w:jc w:val="center"/>
              <w:rPr>
                <w:rFonts w:ascii="Times New Roman" w:eastAsia="仿宋_GB2312"/>
              </w:rPr>
            </w:pPr>
          </w:p>
        </w:tc>
        <w:tc>
          <w:tcPr>
            <w:tcW w:w="1164" w:type="dxa"/>
          </w:tcPr>
          <w:p w14:paraId="062EDC59">
            <w:pPr>
              <w:widowControl/>
              <w:jc w:val="center"/>
              <w:rPr>
                <w:rFonts w:ascii="Times New Roman" w:eastAsia="仿宋_GB2312"/>
              </w:rPr>
            </w:pPr>
          </w:p>
        </w:tc>
      </w:tr>
      <w:tr w14:paraId="5107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7992EB1D">
            <w:pPr>
              <w:widowControl/>
              <w:jc w:val="center"/>
              <w:rPr>
                <w:rFonts w:ascii="Times New Roman" w:eastAsia="仿宋_GB2312"/>
              </w:rPr>
            </w:pPr>
          </w:p>
        </w:tc>
        <w:tc>
          <w:tcPr>
            <w:tcW w:w="1509" w:type="dxa"/>
          </w:tcPr>
          <w:p w14:paraId="7353B44E">
            <w:pPr>
              <w:widowControl/>
              <w:jc w:val="center"/>
              <w:rPr>
                <w:rFonts w:ascii="Times New Roman" w:eastAsia="仿宋_GB2312"/>
              </w:rPr>
            </w:pPr>
          </w:p>
        </w:tc>
        <w:tc>
          <w:tcPr>
            <w:tcW w:w="1382" w:type="dxa"/>
          </w:tcPr>
          <w:p w14:paraId="1BF94375">
            <w:pPr>
              <w:widowControl/>
              <w:jc w:val="center"/>
              <w:rPr>
                <w:rFonts w:ascii="Times New Roman" w:eastAsia="仿宋_GB2312"/>
              </w:rPr>
            </w:pPr>
          </w:p>
        </w:tc>
        <w:tc>
          <w:tcPr>
            <w:tcW w:w="1169" w:type="dxa"/>
          </w:tcPr>
          <w:p w14:paraId="689F0555">
            <w:pPr>
              <w:widowControl/>
              <w:jc w:val="center"/>
              <w:rPr>
                <w:rFonts w:ascii="Times New Roman" w:eastAsia="仿宋_GB2312"/>
              </w:rPr>
            </w:pPr>
          </w:p>
        </w:tc>
        <w:tc>
          <w:tcPr>
            <w:tcW w:w="993" w:type="dxa"/>
          </w:tcPr>
          <w:p w14:paraId="42298129">
            <w:pPr>
              <w:widowControl/>
              <w:jc w:val="center"/>
              <w:rPr>
                <w:rFonts w:ascii="Times New Roman" w:eastAsia="仿宋_GB2312"/>
              </w:rPr>
            </w:pPr>
          </w:p>
        </w:tc>
        <w:tc>
          <w:tcPr>
            <w:tcW w:w="1164" w:type="dxa"/>
          </w:tcPr>
          <w:p w14:paraId="670F3B51">
            <w:pPr>
              <w:widowControl/>
              <w:jc w:val="center"/>
              <w:rPr>
                <w:rFonts w:ascii="Times New Roman" w:eastAsia="仿宋_GB2312"/>
              </w:rPr>
            </w:pPr>
          </w:p>
        </w:tc>
      </w:tr>
      <w:tr w14:paraId="324A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AF6437B">
            <w:pPr>
              <w:widowControl/>
              <w:jc w:val="center"/>
              <w:rPr>
                <w:rFonts w:ascii="Times New Roman" w:eastAsia="仿宋_GB2312"/>
              </w:rPr>
            </w:pPr>
          </w:p>
        </w:tc>
        <w:tc>
          <w:tcPr>
            <w:tcW w:w="1509" w:type="dxa"/>
          </w:tcPr>
          <w:p w14:paraId="0FFB70D7">
            <w:pPr>
              <w:widowControl/>
              <w:jc w:val="center"/>
              <w:rPr>
                <w:rFonts w:ascii="Times New Roman" w:eastAsia="仿宋_GB2312"/>
              </w:rPr>
            </w:pPr>
          </w:p>
        </w:tc>
        <w:tc>
          <w:tcPr>
            <w:tcW w:w="1382" w:type="dxa"/>
          </w:tcPr>
          <w:p w14:paraId="5DD3DE01">
            <w:pPr>
              <w:widowControl/>
              <w:jc w:val="center"/>
              <w:rPr>
                <w:rFonts w:ascii="Times New Roman" w:eastAsia="仿宋_GB2312"/>
              </w:rPr>
            </w:pPr>
          </w:p>
        </w:tc>
        <w:tc>
          <w:tcPr>
            <w:tcW w:w="1169" w:type="dxa"/>
          </w:tcPr>
          <w:p w14:paraId="2469205E">
            <w:pPr>
              <w:widowControl/>
              <w:jc w:val="center"/>
              <w:rPr>
                <w:rFonts w:ascii="Times New Roman" w:eastAsia="仿宋_GB2312"/>
              </w:rPr>
            </w:pPr>
          </w:p>
        </w:tc>
        <w:tc>
          <w:tcPr>
            <w:tcW w:w="993" w:type="dxa"/>
          </w:tcPr>
          <w:p w14:paraId="52C95E30">
            <w:pPr>
              <w:widowControl/>
              <w:jc w:val="center"/>
              <w:rPr>
                <w:rFonts w:ascii="Times New Roman" w:eastAsia="仿宋_GB2312"/>
              </w:rPr>
            </w:pPr>
          </w:p>
        </w:tc>
        <w:tc>
          <w:tcPr>
            <w:tcW w:w="1164" w:type="dxa"/>
          </w:tcPr>
          <w:p w14:paraId="446A5A44">
            <w:pPr>
              <w:widowControl/>
              <w:jc w:val="center"/>
              <w:rPr>
                <w:rFonts w:ascii="Times New Roman" w:eastAsia="仿宋_GB2312"/>
              </w:rPr>
            </w:pPr>
          </w:p>
        </w:tc>
      </w:tr>
      <w:tr w14:paraId="091B8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39" w:type="dxa"/>
          </w:tcPr>
          <w:p w14:paraId="1F6E03C2">
            <w:pPr>
              <w:widowControl/>
              <w:jc w:val="center"/>
              <w:rPr>
                <w:rFonts w:ascii="Times New Roman" w:eastAsia="仿宋_GB2312"/>
              </w:rPr>
            </w:pPr>
          </w:p>
        </w:tc>
        <w:tc>
          <w:tcPr>
            <w:tcW w:w="1509" w:type="dxa"/>
          </w:tcPr>
          <w:p w14:paraId="620DA529">
            <w:pPr>
              <w:widowControl/>
              <w:jc w:val="center"/>
              <w:rPr>
                <w:rFonts w:ascii="Times New Roman" w:eastAsia="仿宋_GB2312"/>
              </w:rPr>
            </w:pPr>
          </w:p>
        </w:tc>
        <w:tc>
          <w:tcPr>
            <w:tcW w:w="1382" w:type="dxa"/>
          </w:tcPr>
          <w:p w14:paraId="62546C5B">
            <w:pPr>
              <w:widowControl/>
              <w:jc w:val="center"/>
              <w:rPr>
                <w:rFonts w:ascii="Times New Roman" w:eastAsia="仿宋_GB2312"/>
              </w:rPr>
            </w:pPr>
          </w:p>
        </w:tc>
        <w:tc>
          <w:tcPr>
            <w:tcW w:w="1169" w:type="dxa"/>
          </w:tcPr>
          <w:p w14:paraId="697D8EE6">
            <w:pPr>
              <w:widowControl/>
              <w:jc w:val="center"/>
              <w:rPr>
                <w:rFonts w:ascii="Times New Roman" w:eastAsia="仿宋_GB2312"/>
              </w:rPr>
            </w:pPr>
          </w:p>
        </w:tc>
        <w:tc>
          <w:tcPr>
            <w:tcW w:w="993" w:type="dxa"/>
          </w:tcPr>
          <w:p w14:paraId="3E30C252">
            <w:pPr>
              <w:widowControl/>
              <w:jc w:val="center"/>
              <w:rPr>
                <w:rFonts w:ascii="Times New Roman" w:eastAsia="仿宋_GB2312"/>
              </w:rPr>
            </w:pPr>
          </w:p>
        </w:tc>
        <w:tc>
          <w:tcPr>
            <w:tcW w:w="1164" w:type="dxa"/>
          </w:tcPr>
          <w:p w14:paraId="6E2116A5">
            <w:pPr>
              <w:widowControl/>
              <w:jc w:val="center"/>
              <w:rPr>
                <w:rFonts w:ascii="Times New Roman" w:eastAsia="仿宋_GB2312"/>
              </w:rPr>
            </w:pPr>
          </w:p>
        </w:tc>
      </w:tr>
      <w:tr w14:paraId="412F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42A63A52">
            <w:pPr>
              <w:widowControl/>
              <w:jc w:val="center"/>
              <w:rPr>
                <w:rFonts w:ascii="Times New Roman" w:eastAsia="仿宋_GB2312"/>
              </w:rPr>
            </w:pPr>
            <w:r>
              <w:rPr>
                <w:rFonts w:ascii="Times New Roman" w:eastAsia="仿宋_GB2312"/>
              </w:rPr>
              <w:t xml:space="preserve">                            </w:t>
            </w:r>
            <w:r>
              <w:rPr>
                <w:rFonts w:hint="eastAsia" w:ascii="Times New Roman" w:eastAsia="仿宋_GB2312"/>
              </w:rPr>
              <w:t>合计：</w:t>
            </w:r>
            <w:r>
              <w:rPr>
                <w:rFonts w:ascii="Times New Roman" w:eastAsia="仿宋_GB2312"/>
              </w:rPr>
              <w:t xml:space="preserve">        </w:t>
            </w:r>
            <w:r>
              <w:rPr>
                <w:rFonts w:hint="eastAsia" w:ascii="Times New Roman" w:eastAsia="仿宋_GB2312"/>
              </w:rPr>
              <w:t>（元）</w:t>
            </w:r>
          </w:p>
        </w:tc>
      </w:tr>
      <w:tr w14:paraId="3CE1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6" w:type="dxa"/>
            <w:gridSpan w:val="6"/>
          </w:tcPr>
          <w:p w14:paraId="4D268FB1">
            <w:pPr>
              <w:widowControl/>
              <w:jc w:val="left"/>
              <w:rPr>
                <w:rFonts w:ascii="Times New Roman" w:eastAsia="仿宋_GB2312"/>
              </w:rPr>
            </w:pPr>
            <w:r>
              <w:rPr>
                <w:rFonts w:hint="eastAsia" w:ascii="Times New Roman" w:eastAsia="仿宋_GB2312"/>
              </w:rPr>
              <w:t>备注：</w:t>
            </w:r>
          </w:p>
          <w:p w14:paraId="7B3F094B">
            <w:pPr>
              <w:widowControl/>
              <w:jc w:val="left"/>
              <w:rPr>
                <w:rFonts w:ascii="Times New Roman" w:eastAsia="仿宋_GB2312"/>
              </w:rPr>
            </w:pPr>
          </w:p>
          <w:p w14:paraId="0AD3B3BC">
            <w:pPr>
              <w:widowControl/>
              <w:jc w:val="left"/>
              <w:rPr>
                <w:rFonts w:ascii="Times New Roman" w:eastAsia="仿宋_GB2312"/>
              </w:rPr>
            </w:pPr>
          </w:p>
          <w:p w14:paraId="24E7634B">
            <w:pPr>
              <w:widowControl/>
              <w:jc w:val="left"/>
              <w:rPr>
                <w:rFonts w:ascii="Times New Roman" w:eastAsia="仿宋_GB2312"/>
              </w:rPr>
            </w:pPr>
          </w:p>
        </w:tc>
      </w:tr>
    </w:tbl>
    <w:p w14:paraId="7340B15F">
      <w:pPr>
        <w:widowControl/>
        <w:tabs>
          <w:tab w:val="left" w:pos="3792"/>
        </w:tabs>
        <w:jc w:val="left"/>
        <w:rPr>
          <w:rFonts w:hint="eastAsia" w:ascii="Times New Roman" w:hAnsi="黑体" w:eastAsia="仿宋_GB2312"/>
          <w:lang w:eastAsia="zh-CN"/>
        </w:rPr>
      </w:pPr>
      <w:r>
        <w:rPr>
          <w:rFonts w:hint="eastAsia" w:ascii="Times New Roman" w:eastAsia="仿宋_GB2312"/>
        </w:rPr>
        <w:t>★本页采用名称、品牌、型号等内容采用机器打印，单价、数量、小计、合计、备注现场手写，但需要提前盖好鲜章。</w:t>
      </w:r>
      <w:r>
        <w:rPr>
          <w:rFonts w:hint="eastAsia" w:ascii="Times New Roman" w:eastAsia="仿宋_GB2312"/>
          <w:lang w:eastAsia="zh-CN"/>
        </w:rPr>
        <w:t>（不装订）</w:t>
      </w:r>
    </w:p>
    <w:p w14:paraId="26483929">
      <w:pPr>
        <w:widowControl/>
        <w:adjustRightInd w:val="0"/>
        <w:snapToGrid w:val="0"/>
        <w:jc w:val="center"/>
        <w:outlineLvl w:val="0"/>
        <w:rPr>
          <w:rFonts w:hint="eastAsia" w:ascii="方正小标宋_GBK" w:hAnsi="方正小标宋_GBK" w:eastAsia="方正小标宋_GBK" w:cs="方正小标宋_GBK"/>
          <w:sz w:val="44"/>
          <w:szCs w:val="32"/>
        </w:rPr>
      </w:pPr>
      <w:bookmarkStart w:id="36" w:name="_Toc17254"/>
      <w:bookmarkStart w:id="37" w:name="_Toc2889"/>
      <w:r>
        <w:rPr>
          <w:rFonts w:hint="eastAsia" w:ascii="方正小标宋_GBK" w:hAnsi="方正小标宋_GBK" w:eastAsia="方正小标宋_GBK" w:cs="方正小标宋_GBK"/>
          <w:sz w:val="44"/>
          <w:szCs w:val="32"/>
        </w:rPr>
        <w:t>法定代表人身份证明书</w:t>
      </w:r>
      <w:bookmarkEnd w:id="36"/>
      <w:bookmarkEnd w:id="37"/>
    </w:p>
    <w:p w14:paraId="1464BC2C">
      <w:pPr>
        <w:widowControl/>
        <w:ind w:firstLine="632" w:firstLineChars="200"/>
        <w:rPr>
          <w:rFonts w:ascii="Times New Roman" w:eastAsia="仿宋_GB2312"/>
        </w:rPr>
      </w:pPr>
    </w:p>
    <w:p w14:paraId="59655501">
      <w:pPr>
        <w:widowControl/>
        <w:ind w:firstLine="632" w:firstLineChars="200"/>
        <w:rPr>
          <w:rFonts w:ascii="Times New Roman" w:eastAsia="仿宋_GB2312"/>
        </w:rPr>
      </w:pPr>
      <w:r>
        <w:rPr>
          <w:rFonts w:hint="eastAsia" w:ascii="Times New Roman" w:eastAsia="仿宋_GB2312"/>
        </w:rPr>
        <w:t>姓    名：</w:t>
      </w:r>
      <w:r>
        <w:rPr>
          <w:rFonts w:hint="eastAsia" w:ascii="Times New Roman" w:eastAsia="仿宋_GB2312"/>
          <w:u w:val="single"/>
        </w:rPr>
        <w:t xml:space="preserve">          </w:t>
      </w:r>
      <w:r>
        <w:rPr>
          <w:rFonts w:hint="eastAsia" w:ascii="Times New Roman" w:eastAsia="仿宋_GB2312"/>
        </w:rPr>
        <w:t>身份证号码：</w:t>
      </w:r>
      <w:r>
        <w:rPr>
          <w:rFonts w:hint="eastAsia" w:ascii="Times New Roman" w:eastAsia="仿宋_GB2312"/>
          <w:u w:val="single"/>
        </w:rPr>
        <w:t xml:space="preserve">                    </w:t>
      </w:r>
    </w:p>
    <w:p w14:paraId="63B1CD07">
      <w:pPr>
        <w:widowControl/>
        <w:rPr>
          <w:rFonts w:ascii="Times New Roman" w:eastAsia="仿宋_GB2312"/>
        </w:rPr>
      </w:pPr>
      <w:r>
        <w:rPr>
          <w:rFonts w:hint="eastAsia" w:ascii="Times New Roman" w:eastAsia="仿宋_GB2312"/>
        </w:rPr>
        <w:t>系</w:t>
      </w:r>
      <w:r>
        <w:rPr>
          <w:rFonts w:hint="eastAsia" w:ascii="Times New Roman" w:eastAsia="仿宋_GB2312"/>
          <w:u w:val="single"/>
        </w:rPr>
        <w:t xml:space="preserve">               （投标人名称）            </w:t>
      </w:r>
      <w:r>
        <w:rPr>
          <w:rFonts w:hint="eastAsia" w:ascii="Times New Roman" w:eastAsia="仿宋_GB2312"/>
        </w:rPr>
        <w:t>的法定代表人。</w:t>
      </w:r>
    </w:p>
    <w:p w14:paraId="1C435FB4">
      <w:pPr>
        <w:widowControl/>
        <w:ind w:firstLine="632" w:firstLineChars="200"/>
        <w:rPr>
          <w:rFonts w:ascii="Times New Roman" w:eastAsia="仿宋_GB2312"/>
        </w:rPr>
      </w:pPr>
    </w:p>
    <w:p w14:paraId="6B0E8198">
      <w:pPr>
        <w:widowControl/>
        <w:ind w:firstLine="632" w:firstLineChars="200"/>
        <w:rPr>
          <w:rFonts w:ascii="Times New Roman" w:eastAsia="仿宋_GB2312"/>
        </w:rPr>
      </w:pPr>
      <w:r>
        <w:rPr>
          <w:rFonts w:hint="eastAsia" w:ascii="Times New Roman" w:eastAsia="仿宋_GB2312"/>
        </w:rPr>
        <w:t>特此证明。</w:t>
      </w:r>
    </w:p>
    <w:p w14:paraId="38F29360">
      <w:pPr>
        <w:widowControl/>
        <w:ind w:firstLine="632" w:firstLineChars="200"/>
        <w:rPr>
          <w:rFonts w:ascii="Times New Roman" w:eastAsia="仿宋_GB2312"/>
        </w:rPr>
      </w:pPr>
    </w:p>
    <w:p w14:paraId="1797B141">
      <w:pPr>
        <w:widowControl/>
        <w:ind w:firstLine="632" w:firstLineChars="200"/>
        <w:rPr>
          <w:rFonts w:ascii="Times New Roman" w:eastAsia="仿宋_GB2312"/>
        </w:rPr>
      </w:pPr>
      <w:r>
        <w:rPr>
          <w:rFonts w:hint="eastAsia" w:ascii="Times New Roman" w:eastAsia="仿宋_GB2312"/>
        </w:rPr>
        <w:t>投标人：                                   （盖章）</w:t>
      </w:r>
    </w:p>
    <w:p w14:paraId="1AF004E5">
      <w:pPr>
        <w:pStyle w:val="2"/>
        <w:widowControl/>
        <w:ind w:firstLine="632" w:firstLineChars="200"/>
        <w:rPr>
          <w:rFonts w:ascii="Times New Roman" w:eastAsia="仿宋_GB2312"/>
        </w:rPr>
      </w:pPr>
    </w:p>
    <w:p w14:paraId="07CC5579">
      <w:pPr>
        <w:pStyle w:val="2"/>
        <w:widowControl/>
        <w:jc w:val="center"/>
        <w:rPr>
          <w:rFonts w:ascii="Times New Roman" w:eastAsia="楷体_GB2312"/>
        </w:rPr>
      </w:pPr>
      <w:r>
        <w:rPr>
          <w:rFonts w:hint="eastAsia" w:ascii="Times New Roman" w:eastAsia="仿宋_GB2312"/>
        </w:rPr>
        <w:t xml:space="preserve">                                       </w:t>
      </w:r>
      <w:r>
        <w:rPr>
          <w:rFonts w:hint="eastAsia" w:ascii="Times New Roman" w:eastAsia="楷体_GB2312"/>
        </w:rPr>
        <w:t>年   月   日</w:t>
      </w:r>
    </w:p>
    <w:p w14:paraId="259D9C61">
      <w:pPr>
        <w:pStyle w:val="2"/>
        <w:widowControl/>
        <w:ind w:firstLine="632" w:firstLineChars="200"/>
        <w:rPr>
          <w:rFonts w:ascii="Times New Roman" w:eastAsia="仿宋_GB2312"/>
        </w:rPr>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1036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atLeast"/>
        </w:trPr>
        <w:tc>
          <w:tcPr>
            <w:tcW w:w="5000" w:type="pct"/>
            <w:vAlign w:val="center"/>
          </w:tcPr>
          <w:p w14:paraId="4F85F8FE">
            <w:pPr>
              <w:adjustRightInd w:val="0"/>
              <w:snapToGrid w:val="0"/>
              <w:spacing w:before="295" w:beforeLines="50" w:after="295" w:afterLines="50" w:line="360" w:lineRule="auto"/>
              <w:jc w:val="center"/>
              <w:rPr>
                <w:rFonts w:ascii="宋体" w:hAnsi="宋体"/>
                <w:b/>
                <w:szCs w:val="32"/>
              </w:rPr>
            </w:pPr>
            <w:r>
              <w:rPr>
                <w:rFonts w:hint="eastAsia" w:ascii="宋体" w:hAnsi="宋体"/>
                <w:b/>
                <w:sz w:val="28"/>
                <w:szCs w:val="28"/>
              </w:rPr>
              <w:t>（附法定代表人身份证正反面）</w:t>
            </w:r>
          </w:p>
        </w:tc>
      </w:tr>
    </w:tbl>
    <w:p w14:paraId="04F2F621">
      <w:pPr>
        <w:widowControl/>
        <w:ind w:firstLine="632" w:firstLineChars="200"/>
        <w:rPr>
          <w:rFonts w:hAnsi="宋体" w:eastAsia="仿宋_GB2312"/>
          <w:szCs w:val="32"/>
        </w:rPr>
      </w:pPr>
      <w:r>
        <w:rPr>
          <w:rFonts w:ascii="Times New Roman" w:hAnsi="宋体" w:eastAsia="仿宋_GB2312"/>
          <w:szCs w:val="32"/>
        </w:rPr>
        <w:br w:type="page"/>
      </w:r>
    </w:p>
    <w:p w14:paraId="34DDDBE5">
      <w:pPr>
        <w:adjustRightInd w:val="0"/>
        <w:snapToGrid w:val="0"/>
        <w:jc w:val="center"/>
        <w:outlineLvl w:val="0"/>
        <w:rPr>
          <w:rFonts w:hint="eastAsia" w:ascii="方正小标宋_GBK" w:hAnsi="方正小标宋_GBK" w:eastAsia="方正小标宋_GBK" w:cs="方正小标宋_GBK"/>
          <w:sz w:val="44"/>
          <w:szCs w:val="32"/>
        </w:rPr>
      </w:pPr>
      <w:bookmarkStart w:id="38" w:name="_Toc17087"/>
      <w:bookmarkStart w:id="39" w:name="_Toc17834"/>
      <w:r>
        <w:rPr>
          <w:rFonts w:hint="eastAsia" w:ascii="方正小标宋_GBK" w:hAnsi="方正小标宋_GBK" w:eastAsia="方正小标宋_GBK" w:cs="方正小标宋_GBK"/>
          <w:sz w:val="44"/>
          <w:szCs w:val="32"/>
        </w:rPr>
        <w:t>法定代表人授权委托书</w:t>
      </w:r>
      <w:bookmarkEnd w:id="38"/>
      <w:bookmarkEnd w:id="39"/>
    </w:p>
    <w:p w14:paraId="6B8291AA">
      <w:pPr>
        <w:widowControl/>
        <w:tabs>
          <w:tab w:val="left" w:pos="420"/>
        </w:tabs>
        <w:rPr>
          <w:rFonts w:hAnsi="宋体" w:eastAsia="仿宋_GB2312"/>
          <w:szCs w:val="24"/>
        </w:rPr>
      </w:pPr>
    </w:p>
    <w:p w14:paraId="1C517C4A">
      <w:pPr>
        <w:widowControl/>
        <w:tabs>
          <w:tab w:val="left" w:pos="420"/>
        </w:tabs>
        <w:rPr>
          <w:rFonts w:ascii="Times New Roman" w:hAnsi="宋体" w:eastAsia="仿宋_GB2312"/>
          <w:szCs w:val="24"/>
        </w:rPr>
      </w:pPr>
      <w:r>
        <w:rPr>
          <w:rFonts w:hint="eastAsia" w:ascii="Times New Roman" w:hAnsi="宋体" w:eastAsia="仿宋_GB2312"/>
          <w:szCs w:val="24"/>
        </w:rPr>
        <w:t>致</w:t>
      </w:r>
      <w:r>
        <w:rPr>
          <w:rFonts w:hint="eastAsia" w:hAnsi="宋体" w:eastAsia="仿宋_GB2312"/>
          <w:szCs w:val="24"/>
        </w:rPr>
        <w:t>中牟县中医院</w:t>
      </w:r>
      <w:r>
        <w:rPr>
          <w:rFonts w:hint="eastAsia" w:ascii="Times New Roman" w:hAnsi="宋体" w:eastAsia="仿宋_GB2312"/>
          <w:szCs w:val="24"/>
        </w:rPr>
        <w:t>：</w:t>
      </w:r>
    </w:p>
    <w:p w14:paraId="4AD70086">
      <w:pPr>
        <w:widowControl/>
        <w:ind w:firstLine="632" w:firstLineChars="200"/>
        <w:rPr>
          <w:rFonts w:ascii="Times New Roman" w:hAnsi="宋体" w:eastAsia="仿宋_GB2312"/>
          <w:szCs w:val="24"/>
        </w:rPr>
      </w:pPr>
      <w:r>
        <w:rPr>
          <w:rFonts w:hint="eastAsia" w:ascii="Times New Roman" w:eastAsia="仿宋_GB2312"/>
          <w:u w:val="single"/>
        </w:rPr>
        <w:t xml:space="preserve">        （投标人名称）          </w:t>
      </w:r>
      <w:r>
        <w:rPr>
          <w:rFonts w:hint="eastAsia" w:ascii="Times New Roman" w:hAnsi="宋体" w:eastAsia="仿宋_GB2312"/>
          <w:szCs w:val="24"/>
        </w:rPr>
        <w:t>法定代表人（</w:t>
      </w:r>
      <w:r>
        <w:rPr>
          <w:rFonts w:hint="eastAsia" w:ascii="Times New Roman" w:eastAsia="仿宋_GB2312"/>
          <w:u w:val="single"/>
        </w:rPr>
        <w:t xml:space="preserve">     </w:t>
      </w:r>
      <w:r>
        <w:rPr>
          <w:rFonts w:hint="eastAsia" w:ascii="Times New Roman" w:hAnsi="宋体" w:eastAsia="仿宋_GB2312"/>
          <w:szCs w:val="24"/>
          <w:u w:val="single"/>
        </w:rPr>
        <w:t>姓名、职务</w:t>
      </w:r>
      <w:r>
        <w:rPr>
          <w:rFonts w:hint="eastAsia" w:ascii="Times New Roman" w:eastAsia="仿宋_GB2312"/>
          <w:u w:val="single"/>
        </w:rPr>
        <w:t xml:space="preserve">     </w:t>
      </w:r>
      <w:r>
        <w:rPr>
          <w:rFonts w:hint="eastAsia" w:ascii="Times New Roman" w:hAnsi="宋体" w:eastAsia="仿宋_GB2312"/>
          <w:szCs w:val="24"/>
        </w:rPr>
        <w:t>）授权</w:t>
      </w:r>
      <w:r>
        <w:rPr>
          <w:rFonts w:hint="eastAsia" w:ascii="Times New Roman" w:eastAsia="仿宋_GB2312"/>
          <w:u w:val="single"/>
        </w:rPr>
        <w:t xml:space="preserve">    </w:t>
      </w:r>
      <w:r>
        <w:rPr>
          <w:rFonts w:hint="eastAsia" w:ascii="Times New Roman" w:hAnsi="宋体" w:eastAsia="仿宋_GB2312"/>
          <w:szCs w:val="24"/>
          <w:u w:val="single"/>
        </w:rPr>
        <w:t>授权代表姓名</w:t>
      </w:r>
      <w:r>
        <w:rPr>
          <w:rFonts w:hint="eastAsia" w:ascii="Times New Roman" w:eastAsia="仿宋_GB2312"/>
          <w:u w:val="single"/>
        </w:rPr>
        <w:t xml:space="preserve">    </w:t>
      </w:r>
      <w:r>
        <w:rPr>
          <w:rFonts w:hint="eastAsia" w:ascii="Times New Roman" w:hAnsi="宋体" w:eastAsia="仿宋_GB2312"/>
          <w:szCs w:val="24"/>
        </w:rPr>
        <w:t>为全权代表，参加贵院组织的</w:t>
      </w:r>
      <w:r>
        <w:rPr>
          <w:rFonts w:hint="eastAsia" w:ascii="Times New Roman" w:eastAsia="仿宋_GB2312"/>
          <w:u w:val="single"/>
        </w:rPr>
        <w:t xml:space="preserve">            </w:t>
      </w:r>
      <w:r>
        <w:rPr>
          <w:rFonts w:hint="eastAsia" w:ascii="Times New Roman" w:hAnsi="宋体" w:eastAsia="仿宋_GB2312"/>
          <w:szCs w:val="24"/>
          <w:u w:val="single"/>
        </w:rPr>
        <w:t>项目名称</w:t>
      </w:r>
      <w:r>
        <w:rPr>
          <w:rFonts w:hint="eastAsia" w:ascii="Times New Roman" w:eastAsia="仿宋_GB2312"/>
          <w:u w:val="single"/>
        </w:rPr>
        <w:t xml:space="preserve">            </w:t>
      </w:r>
      <w:r>
        <w:rPr>
          <w:rFonts w:hint="eastAsia" w:ascii="Times New Roman" w:hAnsi="宋体" w:eastAsia="仿宋_GB2312"/>
          <w:szCs w:val="24"/>
        </w:rPr>
        <w:t>采购活动，全权处理采购活动中的一切事宜。</w:t>
      </w:r>
    </w:p>
    <w:p w14:paraId="79FC66C0">
      <w:pPr>
        <w:widowControl/>
        <w:ind w:right="632" w:rightChars="200" w:firstLine="632" w:firstLineChars="200"/>
        <w:jc w:val="left"/>
        <w:rPr>
          <w:rFonts w:ascii="Times New Roman" w:hAnsi="宋体" w:eastAsia="仿宋_GB2312"/>
          <w:szCs w:val="24"/>
        </w:rPr>
      </w:pPr>
      <w:r>
        <w:rPr>
          <w:rFonts w:hint="eastAsia" w:ascii="Times New Roman" w:hAnsi="宋体" w:eastAsia="仿宋_GB2312"/>
          <w:szCs w:val="24"/>
        </w:rPr>
        <w:t>授权期限为自    年  月  日至    年  月  日</w:t>
      </w:r>
    </w:p>
    <w:p w14:paraId="40217AE1">
      <w:pPr>
        <w:widowControl/>
        <w:tabs>
          <w:tab w:val="left" w:pos="420"/>
        </w:tabs>
        <w:ind w:firstLine="632" w:firstLineChars="200"/>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（投标人名称）（加盖公章）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（法定代表人签字或盖章）</w:t>
      </w:r>
      <w:r>
        <w:rPr>
          <w:rFonts w:ascii="Times New Roman" w:hAnsi="宋体" w:eastAsia="仿宋_GB2312"/>
          <w:szCs w:val="24"/>
        </w:rPr>
        <w:cr/>
      </w:r>
      <w:r>
        <w:rPr>
          <w:rFonts w:hint="eastAsia" w:ascii="Times New Roman" w:eastAsia="仿宋_GB2312"/>
        </w:rPr>
        <w:t xml:space="preserve">    </w:t>
      </w:r>
      <w:r>
        <w:rPr>
          <w:rFonts w:ascii="Times New Roman" w:hAnsi="宋体" w:eastAsia="仿宋_GB2312"/>
          <w:szCs w:val="24"/>
        </w:rPr>
        <w:t>______________________</w:t>
      </w:r>
      <w:r>
        <w:rPr>
          <w:rFonts w:hint="eastAsia" w:ascii="Times New Roman" w:hAnsi="宋体" w:eastAsia="仿宋_GB2312"/>
          <w:szCs w:val="24"/>
        </w:rPr>
        <w:t>（委托代表人签字）</w:t>
      </w:r>
      <w:r>
        <w:rPr>
          <w:rFonts w:ascii="Times New Roman" w:hAnsi="宋体" w:eastAsia="仿宋_GB2312"/>
          <w:szCs w:val="24"/>
        </w:rPr>
        <w:cr/>
      </w:r>
    </w:p>
    <w:p w14:paraId="4EB4FB82">
      <w:pPr>
        <w:widowControl/>
        <w:ind w:right="632" w:rightChars="200" w:firstLine="632" w:firstLineChars="200"/>
        <w:jc w:val="right"/>
        <w:rPr>
          <w:rFonts w:ascii="Times New Roman" w:hAnsi="宋体" w:eastAsia="仿宋_GB2312"/>
          <w:szCs w:val="24"/>
        </w:rPr>
      </w:pPr>
      <w:r>
        <w:rPr>
          <w:rFonts w:ascii="Times New Roman" w:hAnsi="宋体" w:eastAsia="仿宋_GB2312"/>
          <w:szCs w:val="24"/>
        </w:rPr>
        <w:t>______________________</w:t>
      </w:r>
      <w:r>
        <w:rPr>
          <w:rFonts w:hint="eastAsia" w:ascii="Times New Roman" w:hAnsi="宋体" w:eastAsia="仿宋_GB2312"/>
          <w:szCs w:val="24"/>
        </w:rPr>
        <w:t>（日期）</w:t>
      </w:r>
      <w:r>
        <w:rPr>
          <w:rFonts w:ascii="Times New Roman" w:hAnsi="宋体" w:eastAsia="仿宋_GB2312"/>
          <w:szCs w:val="24"/>
        </w:rPr>
        <w:cr/>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776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jc w:val="center"/>
        </w:trPr>
        <w:tc>
          <w:tcPr>
            <w:tcW w:w="5000" w:type="pct"/>
            <w:vAlign w:val="center"/>
          </w:tcPr>
          <w:p w14:paraId="3E9843A5">
            <w:pPr>
              <w:spacing w:line="360" w:lineRule="auto"/>
              <w:jc w:val="center"/>
              <w:rPr>
                <w:rFonts w:ascii="宋体" w:hAnsi="宋体"/>
                <w:szCs w:val="32"/>
              </w:rPr>
            </w:pPr>
            <w:r>
              <w:rPr>
                <w:rFonts w:hint="eastAsia" w:ascii="宋体" w:hAnsi="宋体"/>
                <w:b/>
                <w:sz w:val="28"/>
                <w:szCs w:val="28"/>
              </w:rPr>
              <w:t>（附委托代表人身份证正反面）</w:t>
            </w:r>
          </w:p>
        </w:tc>
      </w:tr>
    </w:tbl>
    <w:p w14:paraId="2A1E7633">
      <w:pPr>
        <w:pStyle w:val="11"/>
        <w:widowControl/>
        <w:autoSpaceDE/>
        <w:autoSpaceDN/>
        <w:ind w:firstLine="632" w:firstLineChars="200"/>
        <w:jc w:val="both"/>
        <w:rPr>
          <w:rFonts w:hint="default" w:ascii="Times New Roman" w:eastAsia="仿宋_GB2312"/>
          <w:sz w:val="32"/>
        </w:rPr>
      </w:pPr>
    </w:p>
    <w:p w14:paraId="49C43BCE">
      <w:pPr>
        <w:widowControl/>
        <w:jc w:val="center"/>
        <w:outlineLvl w:val="0"/>
        <w:rPr>
          <w:rFonts w:hint="eastAsia" w:ascii="方正小标宋_GBK" w:hAnsi="方正小标宋_GBK" w:eastAsia="方正小标宋_GBK" w:cs="方正小标宋_GBK"/>
          <w:sz w:val="44"/>
        </w:rPr>
      </w:pPr>
      <w:bookmarkStart w:id="40" w:name="_Toc15196"/>
      <w:bookmarkStart w:id="41" w:name="_Toc4025"/>
      <w:r>
        <w:rPr>
          <w:rFonts w:hint="eastAsia" w:ascii="方正小标宋_GBK" w:hAnsi="方正小标宋_GBK" w:eastAsia="方正小标宋_GBK" w:cs="方正小标宋_GBK"/>
          <w:sz w:val="44"/>
          <w:lang w:val="en-US" w:eastAsia="zh-CN"/>
        </w:rPr>
        <w:t>反商业贿赂</w:t>
      </w:r>
      <w:r>
        <w:rPr>
          <w:rFonts w:hint="eastAsia" w:ascii="方正小标宋_GBK" w:hAnsi="方正小标宋_GBK" w:eastAsia="方正小标宋_GBK" w:cs="方正小标宋_GBK"/>
          <w:sz w:val="44"/>
        </w:rPr>
        <w:t>承诺书</w:t>
      </w:r>
      <w:bookmarkEnd w:id="40"/>
      <w:bookmarkEnd w:id="41"/>
    </w:p>
    <w:p w14:paraId="6EE6BFF7">
      <w:pPr>
        <w:widowControl/>
        <w:rPr>
          <w:rFonts w:ascii="Times New Roman" w:eastAsia="仿宋_GB2312"/>
        </w:rPr>
      </w:pPr>
      <w:r>
        <w:rPr>
          <w:rFonts w:hint="eastAsia" w:ascii="Times New Roman" w:eastAsia="仿宋_GB2312"/>
        </w:rPr>
        <w:t>中牟县中医院：</w:t>
      </w:r>
    </w:p>
    <w:p w14:paraId="36644363">
      <w:pPr>
        <w:widowControl/>
        <w:rPr>
          <w:rFonts w:ascii="Times New Roman" w:eastAsia="仿宋_GB2312"/>
        </w:rPr>
      </w:pPr>
      <w:r>
        <w:rPr>
          <w:rFonts w:ascii="Times New Roman" w:eastAsia="仿宋_GB2312"/>
        </w:rPr>
        <w:t xml:space="preserve">    </w:t>
      </w:r>
      <w:r>
        <w:rPr>
          <w:rFonts w:hint="eastAsia" w:ascii="Times New Roman" w:eastAsia="仿宋_GB2312"/>
        </w:rPr>
        <w:t>为了积极配合贵院进行的</w:t>
      </w:r>
      <w:r>
        <w:rPr>
          <w:rFonts w:ascii="Times New Roman" w:eastAsia="仿宋_GB2312"/>
        </w:rPr>
        <w:t xml:space="preserve"> （</w:t>
      </w:r>
      <w:r>
        <w:rPr>
          <w:rFonts w:ascii="Times New Roman" w:eastAsia="仿宋_GB2312"/>
          <w:u w:val="single"/>
        </w:rPr>
        <w:t xml:space="preserve">                          </w:t>
      </w:r>
      <w:r>
        <w:rPr>
          <w:rFonts w:ascii="Times New Roman" w:eastAsia="仿宋_GB2312"/>
        </w:rPr>
        <w:t>招标项目）招标工作，有效遏制不公平竞争和违规违纪问题的发生，确保招标工作的公平、公正、公开，我们保证认真贯彻《招投标法》等相关规定以及有关廉洁要求，特向贵院郑重承诺：</w:t>
      </w:r>
    </w:p>
    <w:p w14:paraId="36B64911">
      <w:pPr>
        <w:widowControl/>
        <w:ind w:firstLine="632" w:firstLineChars="200"/>
        <w:rPr>
          <w:rFonts w:ascii="Times New Roman" w:eastAsia="仿宋_GB2312"/>
        </w:rPr>
      </w:pPr>
      <w:r>
        <w:rPr>
          <w:rFonts w:hint="eastAsia" w:ascii="Times New Roman" w:eastAsia="仿宋_GB2312"/>
        </w:rPr>
        <w:t>一、自觉遵守国家有关法律法规及廉洁规定。</w:t>
      </w:r>
    </w:p>
    <w:p w14:paraId="2E85ADC2">
      <w:pPr>
        <w:widowControl/>
        <w:ind w:firstLine="632" w:firstLineChars="200"/>
        <w:rPr>
          <w:rFonts w:ascii="Times New Roman" w:eastAsia="仿宋_GB2312"/>
        </w:rPr>
      </w:pPr>
      <w:r>
        <w:rPr>
          <w:rFonts w:hint="eastAsia" w:ascii="Times New Roman" w:eastAsia="仿宋_GB2312"/>
        </w:rPr>
        <w:t>二、我公司任何工作人员绝不以任何理由主动向贵院任何领导和职工行贿。</w:t>
      </w:r>
    </w:p>
    <w:p w14:paraId="337491CF">
      <w:pPr>
        <w:widowControl/>
        <w:ind w:firstLine="632" w:firstLineChars="200"/>
        <w:rPr>
          <w:rFonts w:ascii="Times New Roman" w:eastAsia="仿宋_GB2312"/>
        </w:rPr>
      </w:pPr>
      <w:r>
        <w:rPr>
          <w:rFonts w:hint="eastAsia" w:ascii="Times New Roman" w:eastAsia="仿宋_GB2312"/>
        </w:rPr>
        <w:t>三、贵院如有任何人员向我公司工作人员索要钱物，我公司人员会坚决拒绝并立即向贵院纪委书面举报。</w:t>
      </w:r>
    </w:p>
    <w:p w14:paraId="37D0C54E">
      <w:pPr>
        <w:widowControl/>
        <w:ind w:firstLine="632" w:firstLineChars="200"/>
        <w:rPr>
          <w:rFonts w:ascii="Times New Roman" w:eastAsia="仿宋_GB2312"/>
        </w:rPr>
      </w:pPr>
      <w:r>
        <w:rPr>
          <w:rFonts w:hint="eastAsia" w:ascii="Times New Roman" w:eastAsia="仿宋_GB2312"/>
        </w:rPr>
        <w:t>四、我公司绝不使用不正当手段妨碍、排挤其它投标公司或串通投标。</w:t>
      </w:r>
    </w:p>
    <w:p w14:paraId="3260A994">
      <w:pPr>
        <w:widowControl/>
        <w:ind w:firstLine="632" w:firstLineChars="200"/>
        <w:rPr>
          <w:rFonts w:ascii="Times New Roman" w:eastAsia="仿宋_GB2312"/>
        </w:rPr>
      </w:pPr>
      <w:r>
        <w:rPr>
          <w:rFonts w:hint="eastAsia" w:ascii="Times New Roman" w:eastAsia="仿宋_GB2312"/>
        </w:rPr>
        <w:t>如果有违上述承诺，我公司将独自承担所有的法律后果</w:t>
      </w:r>
      <w:r>
        <w:rPr>
          <w:rFonts w:ascii="Times New Roman" w:eastAsia="仿宋_GB2312"/>
        </w:rPr>
        <w:t>(包括但不限于中标资格以及终止合同等)，给贵单位造成损失的，予以赔偿。</w:t>
      </w:r>
    </w:p>
    <w:p w14:paraId="1085E86C">
      <w:pPr>
        <w:widowControl/>
        <w:ind w:firstLine="632" w:firstLineChars="200"/>
        <w:rPr>
          <w:rFonts w:ascii="Times New Roman" w:eastAsia="仿宋_GB2312"/>
        </w:rPr>
      </w:pPr>
      <w:r>
        <w:rPr>
          <w:rFonts w:hint="eastAsia" w:ascii="Times New Roman" w:eastAsia="仿宋_GB2312"/>
        </w:rPr>
        <w:t>投标单位名称（盖章）：</w:t>
      </w:r>
    </w:p>
    <w:p w14:paraId="23D2CAB9">
      <w:pPr>
        <w:widowControl/>
        <w:ind w:firstLine="632" w:firstLineChars="200"/>
        <w:rPr>
          <w:rFonts w:ascii="Times New Roman" w:eastAsia="仿宋_GB2312"/>
        </w:rPr>
      </w:pPr>
      <w:r>
        <w:rPr>
          <w:rFonts w:hint="eastAsia" w:ascii="Times New Roman" w:eastAsia="仿宋_GB2312"/>
        </w:rPr>
        <w:t>法定代表人（签字）：</w:t>
      </w:r>
    </w:p>
    <w:p w14:paraId="060238EF">
      <w:pPr>
        <w:widowControl/>
        <w:ind w:firstLine="632" w:firstLineChars="200"/>
        <w:rPr>
          <w:rFonts w:ascii="Times New Roman" w:eastAsia="仿宋_GB2312"/>
        </w:rPr>
      </w:pPr>
    </w:p>
    <w:p w14:paraId="72A6C0A6">
      <w:pPr>
        <w:widowControl/>
        <w:jc w:val="center"/>
        <w:rPr>
          <w:rFonts w:ascii="Times New Roman" w:eastAsia="仿宋_GB2312"/>
        </w:rPr>
      </w:pPr>
      <w:r>
        <w:rPr>
          <w:rFonts w:ascii="Times New Roman" w:eastAsia="仿宋_GB2312"/>
        </w:rPr>
        <w:t xml:space="preserve">            </w:t>
      </w:r>
      <w:r>
        <w:rPr>
          <w:rFonts w:hint="eastAsia" w:ascii="Times New Roman" w:eastAsia="楷体_GB2312"/>
        </w:rPr>
        <w:t>日</w:t>
      </w:r>
      <w:r>
        <w:rPr>
          <w:rFonts w:ascii="Times New Roman" w:eastAsia="楷体_GB2312"/>
        </w:rPr>
        <w:t xml:space="preserve"> 期</w:t>
      </w:r>
      <w:r>
        <w:rPr>
          <w:rFonts w:hint="eastAsia" w:ascii="Times New Roman" w:eastAsia="楷体_GB2312"/>
        </w:rPr>
        <w:t>：</w:t>
      </w:r>
      <w:r>
        <w:rPr>
          <w:rFonts w:ascii="Times New Roman" w:eastAsia="仿宋_GB2312"/>
          <w:u w:val="single"/>
        </w:rPr>
        <w:t xml:space="preserve">        </w:t>
      </w:r>
      <w:r>
        <w:rPr>
          <w:rFonts w:hint="eastAsia" w:ascii="Times New Roman" w:eastAsia="仿宋_GB2312"/>
        </w:rPr>
        <w:t>年</w:t>
      </w:r>
      <w:r>
        <w:rPr>
          <w:rFonts w:ascii="Times New Roman" w:eastAsia="仿宋_GB2312"/>
          <w:u w:val="single"/>
        </w:rPr>
        <w:t xml:space="preserve">    </w:t>
      </w:r>
      <w:r>
        <w:rPr>
          <w:rFonts w:hint="eastAsia" w:ascii="Times New Roman" w:eastAsia="仿宋_GB2312"/>
        </w:rPr>
        <w:t>月</w:t>
      </w:r>
      <w:r>
        <w:rPr>
          <w:rFonts w:ascii="Times New Roman" w:eastAsia="仿宋_GB2312"/>
          <w:u w:val="single"/>
        </w:rPr>
        <w:t xml:space="preserve">    </w:t>
      </w:r>
      <w:r>
        <w:rPr>
          <w:rFonts w:hint="eastAsia" w:ascii="Times New Roman" w:eastAsia="仿宋_GB2312"/>
        </w:rPr>
        <w:t>日</w:t>
      </w:r>
    </w:p>
    <w:p w14:paraId="068D20ED">
      <w:pPr>
        <w:widowControl/>
        <w:jc w:val="left"/>
        <w:rPr>
          <w:rFonts w:ascii="Times New Roman" w:eastAsia="仿宋_GB2312"/>
        </w:rPr>
      </w:pPr>
      <w:r>
        <w:rPr>
          <w:rFonts w:ascii="Times New Roman" w:eastAsia="仿宋_GB2312"/>
        </w:rPr>
        <w:br w:type="page"/>
      </w:r>
    </w:p>
    <w:p w14:paraId="26174FBF">
      <w:pPr>
        <w:widowControl/>
        <w:jc w:val="center"/>
        <w:outlineLvl w:val="0"/>
        <w:rPr>
          <w:rFonts w:hint="eastAsia" w:ascii="方正小标宋_GBK" w:hAnsi="方正小标宋_GBK" w:eastAsia="方正小标宋_GBK" w:cs="方正小标宋_GBK"/>
          <w:sz w:val="44"/>
        </w:rPr>
      </w:pPr>
      <w:bookmarkStart w:id="42" w:name="_Toc10814"/>
      <w:bookmarkStart w:id="43" w:name="_Toc20267"/>
      <w:r>
        <w:rPr>
          <w:rFonts w:hint="eastAsia" w:ascii="方正小标宋_GBK" w:hAnsi="方正小标宋_GBK" w:eastAsia="方正小标宋_GBK" w:cs="方正小标宋_GBK"/>
          <w:sz w:val="44"/>
        </w:rPr>
        <w:t>售后服务承诺书</w:t>
      </w:r>
      <w:bookmarkEnd w:id="42"/>
      <w:bookmarkEnd w:id="43"/>
    </w:p>
    <w:p w14:paraId="3299F7AC">
      <w:pPr>
        <w:widowControl/>
        <w:ind w:firstLine="632" w:firstLineChars="200"/>
        <w:rPr>
          <w:rFonts w:ascii="Times New Roman" w:eastAsia="仿宋_GB2312"/>
        </w:rPr>
      </w:pPr>
      <w:r>
        <w:rPr>
          <w:rFonts w:ascii="Times New Roman" w:eastAsia="仿宋_GB2312"/>
        </w:rPr>
        <w:t>为了更好地服务于</w:t>
      </w:r>
      <w:r>
        <w:rPr>
          <w:rFonts w:hint="eastAsia" w:ascii="Times New Roman" w:eastAsia="仿宋_GB2312"/>
        </w:rPr>
        <w:t>中牟县中医院</w:t>
      </w:r>
      <w:r>
        <w:rPr>
          <w:rFonts w:ascii="Times New Roman" w:eastAsia="仿宋_GB2312"/>
        </w:rPr>
        <w:t>，确保设备的质量性能、供货时间、服务保障以及设备在保修期内、外的技术支持、维护保养、维修服务和技术培训，</w:t>
      </w:r>
      <w:r>
        <w:rPr>
          <w:rFonts w:ascii="Times New Roman" w:eastAsia="仿宋_GB2312"/>
          <w:u w:val="single"/>
        </w:rPr>
        <w:t xml:space="preserve">                        </w:t>
      </w:r>
      <w:r>
        <w:rPr>
          <w:rFonts w:hint="eastAsia" w:ascii="Times New Roman" w:eastAsia="仿宋_GB2312"/>
        </w:rPr>
        <w:t>对</w:t>
      </w:r>
      <w:r>
        <w:rPr>
          <w:rFonts w:ascii="Times New Roman" w:eastAsia="仿宋_GB2312"/>
          <w:u w:val="single"/>
        </w:rPr>
        <w:t xml:space="preserve">    </w:t>
      </w:r>
    </w:p>
    <w:p w14:paraId="49F15052">
      <w:pPr>
        <w:widowControl/>
        <w:rPr>
          <w:rFonts w:ascii="Times New Roman" w:eastAsia="仿宋_GB2312"/>
        </w:rPr>
      </w:pPr>
      <w:r>
        <w:rPr>
          <w:rFonts w:ascii="Times New Roman" w:eastAsia="仿宋_GB2312"/>
          <w:u w:val="single"/>
        </w:rPr>
        <w:t xml:space="preserve">                          </w:t>
      </w:r>
      <w:r>
        <w:rPr>
          <w:rFonts w:ascii="Times New Roman" w:eastAsia="仿宋_GB2312"/>
        </w:rPr>
        <w:t>招标项目做出如下承诺：</w:t>
      </w:r>
    </w:p>
    <w:p w14:paraId="5999C106">
      <w:pPr>
        <w:widowControl/>
        <w:ind w:firstLine="632" w:firstLineChars="200"/>
        <w:outlineLvl w:val="0"/>
        <w:rPr>
          <w:rFonts w:ascii="Times New Roman" w:hAnsi="黑体" w:eastAsia="黑体"/>
        </w:rPr>
      </w:pPr>
      <w:bookmarkStart w:id="44" w:name="_Toc23897"/>
      <w:bookmarkStart w:id="45" w:name="_Toc23657"/>
      <w:r>
        <w:rPr>
          <w:rFonts w:hint="eastAsia" w:ascii="Times New Roman" w:hAnsi="黑体" w:eastAsia="黑体"/>
        </w:rPr>
        <w:t>一、</w:t>
      </w:r>
      <w:r>
        <w:rPr>
          <w:rFonts w:ascii="Times New Roman" w:hAnsi="黑体" w:eastAsia="黑体"/>
        </w:rPr>
        <w:t>产品质量承诺</w:t>
      </w:r>
      <w:bookmarkEnd w:id="44"/>
      <w:bookmarkEnd w:id="45"/>
    </w:p>
    <w:p w14:paraId="71E24500">
      <w:pPr>
        <w:widowControl/>
        <w:ind w:firstLine="632" w:firstLineChars="200"/>
        <w:outlineLvl w:val="9"/>
        <w:rPr>
          <w:rFonts w:ascii="Times New Roman" w:hAnsi="黑体" w:eastAsia="黑体"/>
        </w:rPr>
      </w:pPr>
    </w:p>
    <w:p w14:paraId="3759082F">
      <w:pPr>
        <w:widowControl/>
        <w:ind w:firstLine="632" w:firstLineChars="200"/>
        <w:outlineLvl w:val="9"/>
        <w:rPr>
          <w:rFonts w:ascii="Times New Roman" w:hAnsi="黑体" w:eastAsia="黑体"/>
        </w:rPr>
      </w:pPr>
    </w:p>
    <w:p w14:paraId="5CCAC26C">
      <w:pPr>
        <w:widowControl/>
        <w:ind w:firstLine="632" w:firstLineChars="200"/>
        <w:outlineLvl w:val="0"/>
        <w:rPr>
          <w:rFonts w:ascii="Times New Roman" w:hAnsi="黑体" w:eastAsia="黑体"/>
        </w:rPr>
      </w:pPr>
      <w:bookmarkStart w:id="46" w:name="_Toc26352"/>
      <w:bookmarkStart w:id="47" w:name="_Toc9375"/>
      <w:r>
        <w:rPr>
          <w:rFonts w:hint="eastAsia" w:ascii="Times New Roman" w:hAnsi="黑体" w:eastAsia="黑体"/>
        </w:rPr>
        <w:t>二、</w:t>
      </w:r>
      <w:r>
        <w:rPr>
          <w:rFonts w:ascii="Times New Roman" w:hAnsi="黑体" w:eastAsia="黑体"/>
        </w:rPr>
        <w:t>售后服务承诺</w:t>
      </w:r>
      <w:bookmarkEnd w:id="46"/>
      <w:bookmarkEnd w:id="47"/>
    </w:p>
    <w:p w14:paraId="1EF5BF7B">
      <w:pPr>
        <w:widowControl/>
        <w:ind w:firstLine="632" w:firstLineChars="200"/>
        <w:rPr>
          <w:rFonts w:ascii="Times New Roman" w:eastAsia="仿宋_GB2312"/>
        </w:rPr>
      </w:pPr>
    </w:p>
    <w:p w14:paraId="76D730AA">
      <w:pPr>
        <w:widowControl/>
        <w:ind w:firstLine="632" w:firstLineChars="200"/>
        <w:rPr>
          <w:rFonts w:ascii="Times New Roman" w:eastAsia="仿宋_GB2312"/>
        </w:rPr>
      </w:pPr>
    </w:p>
    <w:p w14:paraId="34A8E87B">
      <w:pPr>
        <w:widowControl/>
        <w:ind w:firstLine="632" w:firstLineChars="200"/>
        <w:outlineLvl w:val="0"/>
        <w:rPr>
          <w:rFonts w:ascii="Times New Roman" w:hAnsi="黑体" w:eastAsia="黑体"/>
        </w:rPr>
      </w:pPr>
      <w:bookmarkStart w:id="48" w:name="_Toc15077"/>
      <w:bookmarkStart w:id="49" w:name="_Toc17434"/>
      <w:r>
        <w:rPr>
          <w:rFonts w:hint="eastAsia" w:ascii="Times New Roman" w:hAnsi="黑体" w:eastAsia="黑体"/>
        </w:rPr>
        <w:t>三、</w:t>
      </w:r>
      <w:r>
        <w:rPr>
          <w:rFonts w:ascii="Times New Roman" w:hAnsi="黑体" w:eastAsia="黑体"/>
        </w:rPr>
        <w:t xml:space="preserve"> 培训计划</w:t>
      </w:r>
      <w:bookmarkEnd w:id="48"/>
      <w:bookmarkEnd w:id="49"/>
    </w:p>
    <w:p w14:paraId="3043BB93">
      <w:pPr>
        <w:widowControl/>
        <w:ind w:firstLine="632" w:firstLineChars="200"/>
        <w:rPr>
          <w:rFonts w:ascii="Times New Roman" w:eastAsia="仿宋_GB2312"/>
        </w:rPr>
      </w:pPr>
    </w:p>
    <w:p w14:paraId="5A055487">
      <w:pPr>
        <w:widowControl/>
        <w:ind w:firstLine="632" w:firstLineChars="200"/>
        <w:rPr>
          <w:rFonts w:ascii="Times New Roman" w:eastAsia="仿宋_GB2312"/>
        </w:rPr>
      </w:pPr>
    </w:p>
    <w:p w14:paraId="198D2A64">
      <w:pPr>
        <w:widowControl/>
        <w:ind w:firstLine="632" w:firstLineChars="200"/>
        <w:outlineLvl w:val="0"/>
        <w:rPr>
          <w:rFonts w:ascii="Times New Roman" w:hAnsi="黑体" w:eastAsia="黑体"/>
        </w:rPr>
      </w:pPr>
      <w:bookmarkStart w:id="50" w:name="_Toc8330"/>
      <w:bookmarkStart w:id="51" w:name="_Toc25989"/>
      <w:r>
        <w:rPr>
          <w:rFonts w:hint="eastAsia" w:ascii="Times New Roman" w:hAnsi="黑体" w:eastAsia="黑体"/>
        </w:rPr>
        <w:t>四、</w:t>
      </w:r>
      <w:r>
        <w:rPr>
          <w:rFonts w:ascii="Times New Roman" w:hAnsi="黑体" w:eastAsia="黑体"/>
        </w:rPr>
        <w:t xml:space="preserve"> 其他事项</w:t>
      </w:r>
      <w:bookmarkEnd w:id="50"/>
      <w:bookmarkEnd w:id="51"/>
    </w:p>
    <w:p w14:paraId="6ADAB7E0">
      <w:pPr>
        <w:widowControl/>
        <w:ind w:firstLine="632" w:firstLineChars="200"/>
        <w:rPr>
          <w:rFonts w:ascii="Times New Roman" w:eastAsia="仿宋_GB2312"/>
        </w:rPr>
      </w:pPr>
    </w:p>
    <w:p w14:paraId="419E9579">
      <w:pPr>
        <w:widowControl/>
        <w:ind w:firstLine="632" w:firstLineChars="200"/>
        <w:rPr>
          <w:rFonts w:ascii="Times New Roman" w:eastAsia="仿宋_GB2312"/>
        </w:rPr>
      </w:pPr>
    </w:p>
    <w:p w14:paraId="143C4CFA">
      <w:pPr>
        <w:widowControl/>
        <w:ind w:firstLine="632" w:firstLineChars="200"/>
        <w:rPr>
          <w:rFonts w:ascii="Times New Roman" w:eastAsia="仿宋_GB2312"/>
        </w:rPr>
      </w:pPr>
    </w:p>
    <w:p w14:paraId="0773A699">
      <w:pPr>
        <w:widowControl/>
        <w:ind w:firstLine="632" w:firstLineChars="200"/>
        <w:outlineLvl w:val="0"/>
        <w:rPr>
          <w:rFonts w:ascii="Times New Roman" w:hAnsi="黑体" w:eastAsia="黑体"/>
        </w:rPr>
      </w:pPr>
      <w:bookmarkStart w:id="52" w:name="_Toc28670"/>
      <w:bookmarkStart w:id="53" w:name="_Toc2338"/>
      <w:r>
        <w:rPr>
          <w:rFonts w:hint="eastAsia" w:ascii="Times New Roman" w:hAnsi="黑体" w:eastAsia="黑体"/>
        </w:rPr>
        <w:t>五、保修及服务响应时间承诺</w:t>
      </w:r>
      <w:bookmarkEnd w:id="52"/>
      <w:bookmarkEnd w:id="53"/>
    </w:p>
    <w:p w14:paraId="6AFA3B6A">
      <w:pPr>
        <w:widowControl/>
        <w:jc w:val="left"/>
        <w:rPr>
          <w:rFonts w:hint="eastAsia" w:ascii="Times New Roman" w:hAnsi="黑体" w:eastAsia="黑体"/>
          <w:lang w:val="en-US" w:eastAsia="zh-CN"/>
        </w:rPr>
      </w:pPr>
    </w:p>
    <w:sectPr>
      <w:headerReference r:id="rId11" w:type="first"/>
      <w:footerReference r:id="rId14" w:type="first"/>
      <w:headerReference r:id="rId9" w:type="default"/>
      <w:footerReference r:id="rId12" w:type="default"/>
      <w:headerReference r:id="rId10" w:type="even"/>
      <w:footerReference r:id="rId13" w:type="even"/>
      <w:pgSz w:w="11906" w:h="16838"/>
      <w:pgMar w:top="1984" w:right="1474" w:bottom="1871" w:left="1588" w:header="851" w:footer="1418" w:gutter="0"/>
      <w:pgNumType w:fmt="decimal"/>
      <w:cols w:space="425"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10FEF">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C3229">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51C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A083A">
    <w:pPr>
      <w:pStyle w:val="3"/>
      <w:widowControl w:val="0"/>
      <w:autoSpaceDE/>
      <w:autoSpaceDN/>
      <w:adjustRightInd/>
      <w:snapToGrid/>
      <w:spacing w:beforeAutospacing="0" w:afterAutospacing="0" w:line="240" w:lineRule="auto"/>
      <w:ind w:left="0" w:leftChars="0" w:right="320" w:rightChars="100" w:firstLine="0" w:firstLineChars="0"/>
      <w:jc w:val="righ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531B8">
    <w:pPr>
      <w:pStyle w:val="3"/>
      <w:widowControl w:val="0"/>
      <w:autoSpaceDE/>
      <w:autoSpaceDN/>
      <w:adjustRightInd/>
      <w:snapToGrid/>
      <w:spacing w:beforeAutospacing="0" w:afterAutospacing="0" w:line="240" w:lineRule="auto"/>
      <w:ind w:left="320" w:leftChars="100" w:right="0" w:rightChars="0" w:firstLine="0" w:firstLineChars="0"/>
      <w:jc w:val="left"/>
      <w:outlineLvl w:val="9"/>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21FC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F7C93">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5A2ED">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A83F">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D5F32">
    <w:pPr>
      <w:pStyle w:val="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FE0C6">
    <w:pPr>
      <w:pStyle w:val="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128E">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8A3A6"/>
    <w:multiLevelType w:val="singleLevel"/>
    <w:tmpl w:val="A258A3A6"/>
    <w:lvl w:ilvl="0" w:tentative="0">
      <w:start w:val="1"/>
      <w:numFmt w:val="chineseCounting"/>
      <w:suff w:val="nothing"/>
      <w:lvlText w:val="（%1）"/>
      <w:lvlJc w:val="left"/>
      <w:pPr>
        <w:ind w:left="473" w:leftChars="0" w:firstLine="0" w:firstLineChars="0"/>
      </w:pPr>
      <w:rPr>
        <w:rFonts w:hint="eastAsia"/>
      </w:rPr>
    </w:lvl>
  </w:abstractNum>
  <w:abstractNum w:abstractNumId="1">
    <w:nsid w:val="C0D787AD"/>
    <w:multiLevelType w:val="singleLevel"/>
    <w:tmpl w:val="C0D787AD"/>
    <w:lvl w:ilvl="0" w:tentative="0">
      <w:start w:val="1"/>
      <w:numFmt w:val="chineseCounting"/>
      <w:suff w:val="nothing"/>
      <w:lvlText w:val="（%1）"/>
      <w:lvlJc w:val="left"/>
      <w:pPr>
        <w:ind w:left="631" w:leftChars="0" w:firstLine="0" w:firstLineChars="0"/>
      </w:pPr>
      <w:rPr>
        <w:rFonts w:hint="eastAsia"/>
      </w:rPr>
    </w:lvl>
  </w:abstractNum>
  <w:abstractNum w:abstractNumId="2">
    <w:nsid w:val="01F890E7"/>
    <w:multiLevelType w:val="singleLevel"/>
    <w:tmpl w:val="01F890E7"/>
    <w:lvl w:ilvl="0" w:tentative="0">
      <w:start w:val="22"/>
      <w:numFmt w:val="decimal"/>
      <w:lvlText w:val="%1."/>
      <w:lvlJc w:val="left"/>
      <w:pPr>
        <w:tabs>
          <w:tab w:val="left" w:pos="312"/>
        </w:tabs>
      </w:pPr>
    </w:lvl>
  </w:abstractNum>
  <w:abstractNum w:abstractNumId="3">
    <w:nsid w:val="4610DF10"/>
    <w:multiLevelType w:val="singleLevel"/>
    <w:tmpl w:val="4610DF10"/>
    <w:lvl w:ilvl="0" w:tentative="0">
      <w:start w:val="1"/>
      <w:numFmt w:val="chineseCounting"/>
      <w:suff w:val="nothing"/>
      <w:lvlText w:val="（%1）"/>
      <w:lvlJc w:val="left"/>
      <w:pPr>
        <w:ind w:left="473" w:leftChars="0" w:firstLine="0" w:firstLineChars="0"/>
      </w:pPr>
      <w:rPr>
        <w:rFonts w:hint="eastAsia"/>
      </w:rPr>
    </w:lvl>
  </w:abstractNum>
  <w:abstractNum w:abstractNumId="4">
    <w:nsid w:val="4B5D74B6"/>
    <w:multiLevelType w:val="singleLevel"/>
    <w:tmpl w:val="4B5D74B6"/>
    <w:lvl w:ilvl="0" w:tentative="0">
      <w:start w:val="1"/>
      <w:numFmt w:val="chineseCounting"/>
      <w:suff w:val="nothing"/>
      <w:lvlText w:val="%1、"/>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29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6719B"/>
    <w:rsid w:val="012A7AF5"/>
    <w:rsid w:val="02924A37"/>
    <w:rsid w:val="0446719B"/>
    <w:rsid w:val="06952D48"/>
    <w:rsid w:val="09D45935"/>
    <w:rsid w:val="09EA0953"/>
    <w:rsid w:val="0A5F5B47"/>
    <w:rsid w:val="0AD876A7"/>
    <w:rsid w:val="0E3F71D9"/>
    <w:rsid w:val="0F486821"/>
    <w:rsid w:val="10380EFA"/>
    <w:rsid w:val="125C320A"/>
    <w:rsid w:val="12C329EB"/>
    <w:rsid w:val="12F0731A"/>
    <w:rsid w:val="13F244AC"/>
    <w:rsid w:val="17E54B40"/>
    <w:rsid w:val="18FC0A05"/>
    <w:rsid w:val="1A4E0D98"/>
    <w:rsid w:val="1AFF5573"/>
    <w:rsid w:val="1C44694B"/>
    <w:rsid w:val="1F152DBD"/>
    <w:rsid w:val="1FCD6C57"/>
    <w:rsid w:val="204F3B10"/>
    <w:rsid w:val="20BF5BE7"/>
    <w:rsid w:val="21255513"/>
    <w:rsid w:val="213845A4"/>
    <w:rsid w:val="22FD34A7"/>
    <w:rsid w:val="230961F8"/>
    <w:rsid w:val="23114793"/>
    <w:rsid w:val="2720435B"/>
    <w:rsid w:val="2786250D"/>
    <w:rsid w:val="2BE07D12"/>
    <w:rsid w:val="2E407D21"/>
    <w:rsid w:val="31833619"/>
    <w:rsid w:val="33E6085B"/>
    <w:rsid w:val="3B8A62BD"/>
    <w:rsid w:val="3C495460"/>
    <w:rsid w:val="3D913562"/>
    <w:rsid w:val="3E1C72D0"/>
    <w:rsid w:val="3E9E1A93"/>
    <w:rsid w:val="3F4A7370"/>
    <w:rsid w:val="4081341A"/>
    <w:rsid w:val="40925627"/>
    <w:rsid w:val="42740088"/>
    <w:rsid w:val="4473751E"/>
    <w:rsid w:val="451A31CD"/>
    <w:rsid w:val="47E86474"/>
    <w:rsid w:val="47ED38C3"/>
    <w:rsid w:val="49B27B44"/>
    <w:rsid w:val="4A560B67"/>
    <w:rsid w:val="4C88631A"/>
    <w:rsid w:val="4E443514"/>
    <w:rsid w:val="51E952C3"/>
    <w:rsid w:val="52707792"/>
    <w:rsid w:val="5393682D"/>
    <w:rsid w:val="53951D31"/>
    <w:rsid w:val="53CC5543"/>
    <w:rsid w:val="53FA4A6F"/>
    <w:rsid w:val="558772CD"/>
    <w:rsid w:val="56B85264"/>
    <w:rsid w:val="5ADC2653"/>
    <w:rsid w:val="5B615ECA"/>
    <w:rsid w:val="5BD369C6"/>
    <w:rsid w:val="5E836B4D"/>
    <w:rsid w:val="62BA2508"/>
    <w:rsid w:val="63EC5FEE"/>
    <w:rsid w:val="649C269E"/>
    <w:rsid w:val="684E08B0"/>
    <w:rsid w:val="6A9242F2"/>
    <w:rsid w:val="6BE81C3A"/>
    <w:rsid w:val="6D67600A"/>
    <w:rsid w:val="717C64BF"/>
    <w:rsid w:val="71BE777B"/>
    <w:rsid w:val="72B34E05"/>
    <w:rsid w:val="72FF5F0D"/>
    <w:rsid w:val="74FC6F38"/>
    <w:rsid w:val="75CE1F56"/>
    <w:rsid w:val="77785510"/>
    <w:rsid w:val="78A51D33"/>
    <w:rsid w:val="791252B1"/>
    <w:rsid w:val="79751067"/>
    <w:rsid w:val="7A4B1DC7"/>
    <w:rsid w:val="7ED807D6"/>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 w:type="paragraph" w:customStyle="1" w:styleId="11">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character" w:customStyle="1" w:styleId="13">
    <w:name w:val="font51"/>
    <w:basedOn w:val="9"/>
    <w:qFormat/>
    <w:uiPriority w:val="0"/>
    <w:rPr>
      <w:rFonts w:hint="eastAsia" w:ascii="宋体" w:hAnsi="宋体" w:eastAsia="宋体" w:cs="宋体"/>
      <w:i/>
      <w:iCs/>
      <w:color w:val="000000"/>
      <w:sz w:val="20"/>
      <w:szCs w:val="20"/>
      <w:u w:val="none"/>
    </w:rPr>
  </w:style>
  <w:style w:type="character" w:customStyle="1" w:styleId="14">
    <w:name w:val="font21"/>
    <w:basedOn w:val="9"/>
    <w:qFormat/>
    <w:uiPriority w:val="0"/>
    <w:rPr>
      <w:rFonts w:hint="eastAsia" w:ascii="宋体" w:hAnsi="宋体" w:eastAsia="宋体" w:cs="宋体"/>
      <w:b/>
      <w:bCs/>
      <w:color w:val="000000"/>
      <w:sz w:val="24"/>
      <w:szCs w:val="24"/>
      <w:u w:val="none"/>
    </w:rPr>
  </w:style>
  <w:style w:type="character" w:customStyle="1" w:styleId="15">
    <w:name w:val="font61"/>
    <w:basedOn w:val="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1787</Words>
  <Characters>1919</Characters>
  <Lines>0</Lines>
  <Paragraphs>0</Paragraphs>
  <TotalTime>0</TotalTime>
  <ScaleCrop>false</ScaleCrop>
  <LinksUpToDate>false</LinksUpToDate>
  <CharactersWithSpaces>2086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2026-04-22T05:52:00Z</dcterms:created>
  <dc:creator>LV</dc:creator>
  <cp:lastModifiedBy>、༺晴耕雨读ཀོ࿐</cp:lastModifiedBy>
  <cp:lastPrinted>2026-05-25T07:20:00Z</cp:lastPrinted>
  <dcterms:modified xsi:type="dcterms:W3CDTF">2026-06-22T08:50:23Z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9A43D0098C1E4BFD95884DBB25CBE3B0</vt:lpwstr>
  </property>
  <property fmtid="{D5CDD505-2E9C-101B-9397-08002B2CF9AE}" pid="4" name="KSOTemplateDocerSaveRecord">
    <vt:lpwstr>eyJoZGlkIjoiYTI2YzRmNjZjMjkxYjc2MTM3MzQ4OGM0MDhmZjk3MzUiLCJ1c2VySWQiOiIxNzMxNTM3NjU4In0=</vt:lpwstr>
  </property>
</Properties>
</file>