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70500"/>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0E6B200E">
          <w:pPr>
            <w:widowControl w:val="0"/>
            <w:autoSpaceDE/>
            <w:autoSpaceDN/>
            <w:spacing w:beforeAutospacing="0" w:afterAutospacing="0" w:line="240" w:lineRule="auto"/>
            <w:ind w:left="0" w:leftChars="0" w:right="0" w:rightChars="0" w:firstLine="0" w:firstLineChars="0"/>
            <w:jc w:val="center"/>
            <w:outlineLvl w:val="9"/>
          </w:pPr>
          <w:r>
            <w:rPr>
              <w:rFonts w:hint="eastAsia" w:ascii="Times New Roman" w:hAnsi="方正小标宋简体" w:eastAsia="方正小标宋简体" w:cs="方正小标宋简体"/>
              <w:b w:val="0"/>
              <w:i w:val="0"/>
              <w:spacing w:val="0"/>
              <w:w w:val="100"/>
              <w:sz w:val="44"/>
              <w:u w:val="none"/>
            </w:rPr>
            <w:t>目录</w:t>
          </w:r>
        </w:p>
        <w:p w14:paraId="217D18B9">
          <w:pPr>
            <w:pStyle w:val="10"/>
            <w:numPr>
              <w:ilvl w:val="0"/>
              <w:numId w:val="1"/>
            </w:numPr>
            <w:tabs>
              <w:tab w:val="right" w:leader="dot" w:pos="8845"/>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TOC \o "1-1" \h \u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_Toc32307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i w:val="0"/>
              <w:snapToGrid/>
              <w:spacing w:val="0"/>
              <w:w w:val="100"/>
              <w:sz w:val="28"/>
              <w:szCs w:val="28"/>
              <w:lang w:val="en-US" w:eastAsia="zh-CN"/>
            </w:rPr>
            <w:t>中牟县中医院医疗设备采购公告</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_Toc32307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53C32874">
          <w:pPr>
            <w:pStyle w:val="10"/>
            <w:tabs>
              <w:tab w:val="right" w:leader="dot" w:pos="8845"/>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二、中牟县中医院采购项目报名表</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_Toc30484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lang w:val="en-US" w:eastAsia="zh-CN"/>
            </w:rPr>
            <w:t>6</w:t>
          </w:r>
          <w:r>
            <w:rPr>
              <w:rFonts w:hint="eastAsia" w:asciiTheme="majorEastAsia" w:hAnsiTheme="majorEastAsia" w:eastAsiaTheme="majorEastAsia" w:cstheme="majorEastAsia"/>
              <w:sz w:val="28"/>
              <w:szCs w:val="28"/>
            </w:rPr>
            <w:fldChar w:fldCharType="end"/>
          </w:r>
        </w:p>
        <w:p w14:paraId="04596CC9">
          <w:pPr>
            <w:pStyle w:val="10"/>
            <w:tabs>
              <w:tab w:val="right" w:leader="dot" w:pos="8845"/>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二、</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_Toc30484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i w:val="0"/>
              <w:snapToGrid/>
              <w:spacing w:val="0"/>
              <w:w w:val="100"/>
              <w:sz w:val="28"/>
              <w:szCs w:val="28"/>
              <w:lang w:val="en-US" w:eastAsia="zh-CN"/>
            </w:rPr>
            <w:t>评标办法附表</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_Toc30484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0A167529">
          <w:pPr>
            <w:pStyle w:val="10"/>
            <w:tabs>
              <w:tab w:val="right" w:leader="dot" w:pos="8845"/>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三、</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_Toc11233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i w:val="0"/>
              <w:snapToGrid/>
              <w:spacing w:val="0"/>
              <w:w w:val="100"/>
              <w:sz w:val="28"/>
              <w:szCs w:val="28"/>
              <w:lang w:val="en-US" w:eastAsia="zh-CN"/>
            </w:rPr>
            <w:t>技术标准和要求</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_Toc11233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0F670A1D">
          <w:pPr>
            <w:pStyle w:val="10"/>
            <w:tabs>
              <w:tab w:val="right" w:leader="dot" w:pos="8845"/>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四、</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_Toc30520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i w:val="0"/>
              <w:snapToGrid/>
              <w:spacing w:val="0"/>
              <w:w w:val="100"/>
              <w:sz w:val="28"/>
              <w:szCs w:val="28"/>
            </w:rPr>
            <w:t>投标文</w:t>
          </w:r>
          <w:r>
            <w:rPr>
              <w:rFonts w:hint="eastAsia" w:asciiTheme="majorEastAsia" w:hAnsiTheme="majorEastAsia" w:eastAsiaTheme="majorEastAsia" w:cstheme="majorEastAsia"/>
              <w:i w:val="0"/>
              <w:snapToGrid/>
              <w:spacing w:val="0"/>
              <w:w w:val="100"/>
              <w:sz w:val="28"/>
              <w:szCs w:val="28"/>
              <w:lang w:val="en-US" w:eastAsia="zh-CN"/>
            </w:rPr>
            <w:t>件装订顺序</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_Toc30520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02E0321B">
          <w:pPr>
            <w:pStyle w:val="10"/>
            <w:tabs>
              <w:tab w:val="right" w:leader="dot" w:pos="8845"/>
            </w:tabs>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HYPERLINK \l _Toc22069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i w:val="0"/>
              <w:snapToGrid/>
              <w:spacing w:val="0"/>
              <w:w w:val="100"/>
              <w:sz w:val="28"/>
              <w:szCs w:val="28"/>
              <w:lang w:val="en-US" w:eastAsia="zh-CN"/>
            </w:rPr>
            <w:t>五、参考模板</w:t>
          </w:r>
          <w:r>
            <w:rPr>
              <w:rFonts w:hint="eastAsia" w:asciiTheme="majorEastAsia" w:hAnsiTheme="majorEastAsia" w:eastAsiaTheme="majorEastAsia" w:cstheme="majorEastAsia"/>
              <w:sz w:val="28"/>
              <w:szCs w:val="28"/>
            </w:rPr>
            <w:tab/>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PAGEREF _Toc22069 \h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fldChar w:fldCharType="end"/>
          </w:r>
        </w:p>
        <w:p w14:paraId="44695040">
          <w:p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871" w:left="1587" w:header="850" w:footer="1417" w:gutter="0"/>
              <w:cols w:space="425" w:num="1"/>
              <w:docGrid w:type="linesAndChars" w:linePitch="590" w:charSpace="-842"/>
            </w:sectPr>
          </w:pPr>
          <w:r>
            <w:rPr>
              <w:rFonts w:hint="eastAsia" w:asciiTheme="majorEastAsia" w:hAnsiTheme="majorEastAsia" w:eastAsiaTheme="majorEastAsia" w:cstheme="majorEastAsia"/>
              <w:sz w:val="28"/>
              <w:szCs w:val="28"/>
            </w:rPr>
            <w:fldChar w:fldCharType="end"/>
          </w:r>
        </w:p>
      </w:sdtContent>
    </w:sdt>
    <w:p w14:paraId="2A34AFBB"/>
    <w:p w14:paraId="2B08CEAD">
      <w:pPr>
        <w:rPr>
          <w:rFonts w:hint="eastAsia" w:ascii="Times New Roman" w:hAnsi="方正小标宋简体" w:eastAsia="方正小标宋简体" w:cs="方正小标宋简体"/>
          <w:b w:val="0"/>
          <w:i w:val="0"/>
          <w:snapToGrid/>
          <w:spacing w:val="0"/>
          <w:w w:val="100"/>
          <w:sz w:val="44"/>
          <w:u w:val="none"/>
          <w:lang w:val="en-US" w:eastAsia="zh-CN"/>
        </w:rPr>
      </w:pPr>
      <w:r>
        <w:rPr>
          <w:rFonts w:hint="eastAsia" w:ascii="Times New Roman" w:hAnsi="方正小标宋简体" w:eastAsia="方正小标宋简体" w:cs="方正小标宋简体"/>
          <w:b w:val="0"/>
          <w:i w:val="0"/>
          <w:snapToGrid/>
          <w:spacing w:val="0"/>
          <w:w w:val="100"/>
          <w:sz w:val="44"/>
          <w:u w:val="none"/>
          <w:lang w:val="en-US" w:eastAsia="zh-CN"/>
        </w:rPr>
        <w:br w:type="page"/>
      </w:r>
    </w:p>
    <w:p w14:paraId="7904F7FA">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u w:val="none"/>
          <w:lang w:val="en-US" w:eastAsia="zh-CN"/>
        </w:rPr>
      </w:pPr>
      <w:bookmarkStart w:id="0" w:name="_Toc32307"/>
      <w:r>
        <w:rPr>
          <w:rFonts w:hint="eastAsia" w:ascii="Times New Roman" w:hAnsi="方正小标宋简体" w:eastAsia="方正小标宋简体" w:cs="方正小标宋简体"/>
          <w:b w:val="0"/>
          <w:i w:val="0"/>
          <w:snapToGrid/>
          <w:spacing w:val="0"/>
          <w:w w:val="100"/>
          <w:sz w:val="44"/>
          <w:u w:val="none"/>
          <w:lang w:val="en-US" w:eastAsia="zh-CN"/>
        </w:rPr>
        <w:t>中牟县中医院医疗设备采购公告</w:t>
      </w:r>
      <w:bookmarkEnd w:id="0"/>
    </w:p>
    <w:p w14:paraId="66B475CB">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u w:val="none"/>
          <w:lang w:val="en-US" w:eastAsia="zh-CN"/>
        </w:rPr>
      </w:pPr>
      <w:bookmarkStart w:id="1" w:name="_Toc10783"/>
      <w:r>
        <w:rPr>
          <w:rFonts w:hint="eastAsia" w:ascii="Times New Roman" w:hAnsi="黑体" w:eastAsia="黑体" w:cs="黑体"/>
          <w:b w:val="0"/>
          <w:i w:val="0"/>
          <w:snapToGrid/>
          <w:spacing w:val="0"/>
          <w:w w:val="100"/>
          <w:sz w:val="32"/>
          <w:u w:val="none"/>
          <w:lang w:val="en-US" w:eastAsia="zh-CN"/>
        </w:rPr>
        <w:t>一、项目基本情况</w:t>
      </w:r>
      <w:bookmarkEnd w:id="1"/>
    </w:p>
    <w:p w14:paraId="4EAD246E">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w:t>
      </w:r>
      <w:r>
        <w:rPr>
          <w:rFonts w:hint="eastAsia" w:ascii="Times New Roman" w:hAnsi="仿宋_GB2312" w:eastAsia="仿宋_GB2312" w:cs="仿宋_GB2312"/>
          <w:b w:val="0"/>
          <w:i w:val="0"/>
          <w:snapToGrid/>
          <w:spacing w:val="0"/>
          <w:w w:val="100"/>
          <w:sz w:val="32"/>
          <w:szCs w:val="24"/>
          <w:u w:val="none"/>
        </w:rPr>
        <w:t>项目名称：</w:t>
      </w:r>
      <w:r>
        <w:rPr>
          <w:rFonts w:hint="eastAsia" w:ascii="Times New Roman" w:hAnsi="仿宋_GB2312" w:eastAsia="仿宋_GB2312" w:cs="仿宋_GB2312"/>
          <w:b w:val="0"/>
          <w:i w:val="0"/>
          <w:snapToGrid/>
          <w:spacing w:val="0"/>
          <w:w w:val="100"/>
          <w:sz w:val="32"/>
          <w:szCs w:val="24"/>
          <w:u w:val="none"/>
          <w:lang w:val="en-US" w:eastAsia="zh-CN"/>
        </w:rPr>
        <w:t>中牟县中医院医疗设备采购项目</w:t>
      </w:r>
    </w:p>
    <w:p w14:paraId="46CC39AE">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lang w:val="en-US" w:eastAsia="zh-CN"/>
        </w:rPr>
        <w:t>2、</w:t>
      </w:r>
      <w:r>
        <w:rPr>
          <w:rFonts w:hint="eastAsia" w:ascii="Times New Roman" w:hAnsi="仿宋_GB2312" w:eastAsia="仿宋_GB2312" w:cs="仿宋_GB2312"/>
          <w:b w:val="0"/>
          <w:i w:val="0"/>
          <w:snapToGrid/>
          <w:spacing w:val="0"/>
          <w:w w:val="100"/>
          <w:sz w:val="32"/>
          <w:szCs w:val="24"/>
          <w:u w:val="none"/>
        </w:rPr>
        <w:t>预算金额：</w:t>
      </w:r>
      <w:r>
        <w:rPr>
          <w:rFonts w:hint="eastAsia" w:ascii="Times New Roman" w:hAnsi="仿宋_GB2312" w:eastAsia="仿宋_GB2312" w:cs="仿宋_GB2312"/>
          <w:b w:val="0"/>
          <w:i w:val="0"/>
          <w:snapToGrid/>
          <w:spacing w:val="0"/>
          <w:w w:val="100"/>
          <w:sz w:val="32"/>
          <w:szCs w:val="24"/>
          <w:u w:val="none"/>
          <w:lang w:val="en-US" w:eastAsia="zh-CN"/>
        </w:rPr>
        <w:t>29000</w:t>
      </w:r>
      <w:r>
        <w:rPr>
          <w:rFonts w:hint="eastAsia" w:ascii="Times New Roman" w:hAnsi="仿宋_GB2312" w:eastAsia="仿宋_GB2312" w:cs="仿宋_GB2312"/>
          <w:b w:val="0"/>
          <w:i w:val="0"/>
          <w:snapToGrid/>
          <w:spacing w:val="0"/>
          <w:w w:val="100"/>
          <w:sz w:val="32"/>
          <w:szCs w:val="24"/>
          <w:u w:val="none"/>
        </w:rPr>
        <w:t>.00 元</w:t>
      </w:r>
      <w:r>
        <w:rPr>
          <w:rFonts w:hint="eastAsia" w:ascii="Times New Roman" w:hAnsi="仿宋_GB2312" w:eastAsia="仿宋_GB2312" w:cs="仿宋_GB2312"/>
          <w:b w:val="0"/>
          <w:i w:val="0"/>
          <w:snapToGrid/>
          <w:spacing w:val="0"/>
          <w:w w:val="100"/>
          <w:sz w:val="32"/>
          <w:szCs w:val="24"/>
          <w:u w:val="none"/>
          <w:lang w:eastAsia="zh-CN"/>
        </w:rPr>
        <w:t>，</w:t>
      </w:r>
      <w:r>
        <w:rPr>
          <w:rFonts w:hint="eastAsia" w:ascii="Times New Roman" w:hAnsi="仿宋_GB2312" w:eastAsia="仿宋_GB2312" w:cs="仿宋_GB2312"/>
          <w:b w:val="0"/>
          <w:i w:val="0"/>
          <w:snapToGrid/>
          <w:spacing w:val="0"/>
          <w:w w:val="100"/>
          <w:sz w:val="32"/>
          <w:szCs w:val="24"/>
          <w:u w:val="none"/>
          <w:lang w:val="en-US" w:eastAsia="zh-CN"/>
        </w:rPr>
        <w:t>最高限价：29000</w:t>
      </w:r>
      <w:r>
        <w:rPr>
          <w:rFonts w:hint="eastAsia" w:ascii="Times New Roman" w:hAnsi="仿宋_GB2312" w:eastAsia="仿宋_GB2312" w:cs="仿宋_GB2312"/>
          <w:b w:val="0"/>
          <w:i w:val="0"/>
          <w:snapToGrid/>
          <w:spacing w:val="0"/>
          <w:w w:val="100"/>
          <w:sz w:val="32"/>
          <w:szCs w:val="24"/>
          <w:u w:val="none"/>
        </w:rPr>
        <w:t>.00 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3862"/>
        <w:gridCol w:w="1675"/>
        <w:gridCol w:w="2131"/>
      </w:tblGrid>
      <w:tr w14:paraId="7FBC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54" w:type="dxa"/>
          </w:tcPr>
          <w:p w14:paraId="1DAC6A01">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包号</w:t>
            </w:r>
          </w:p>
        </w:tc>
        <w:tc>
          <w:tcPr>
            <w:tcW w:w="3862" w:type="dxa"/>
          </w:tcPr>
          <w:p w14:paraId="78CBC5A4">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包名称</w:t>
            </w:r>
          </w:p>
        </w:tc>
        <w:tc>
          <w:tcPr>
            <w:tcW w:w="1675" w:type="dxa"/>
          </w:tcPr>
          <w:p w14:paraId="38FC5A7C">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包预算（元）</w:t>
            </w:r>
          </w:p>
        </w:tc>
        <w:tc>
          <w:tcPr>
            <w:tcW w:w="2131" w:type="dxa"/>
          </w:tcPr>
          <w:p w14:paraId="23DADADD">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包最高限价（元）</w:t>
            </w:r>
          </w:p>
        </w:tc>
      </w:tr>
      <w:tr w14:paraId="7160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4" w:type="dxa"/>
            <w:vAlign w:val="center"/>
          </w:tcPr>
          <w:p w14:paraId="32DA1542">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3862" w:type="dxa"/>
          </w:tcPr>
          <w:p w14:paraId="530BF310">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lang w:val="en-US" w:eastAsia="zh-CN"/>
              </w:rPr>
              <w:t>排痰仪</w:t>
            </w:r>
          </w:p>
        </w:tc>
        <w:tc>
          <w:tcPr>
            <w:tcW w:w="1675" w:type="dxa"/>
          </w:tcPr>
          <w:p w14:paraId="09EE3621">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29000.00</w:t>
            </w:r>
          </w:p>
        </w:tc>
        <w:tc>
          <w:tcPr>
            <w:tcW w:w="2131" w:type="dxa"/>
          </w:tcPr>
          <w:p w14:paraId="17FA47DE">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29000.00</w:t>
            </w:r>
          </w:p>
        </w:tc>
      </w:tr>
    </w:tbl>
    <w:p w14:paraId="35C06449">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kern w:val="2"/>
          <w:sz w:val="32"/>
          <w:szCs w:val="24"/>
          <w:u w:val="none"/>
          <w:lang w:val="en-US" w:eastAsia="zh-CN" w:bidi="ar-SA"/>
        </w:rPr>
        <w:t>3、</w:t>
      </w:r>
      <w:r>
        <w:rPr>
          <w:rFonts w:hint="eastAsia" w:ascii="Times New Roman" w:hAnsi="仿宋_GB2312" w:eastAsia="仿宋_GB2312" w:cs="仿宋_GB2312"/>
          <w:b w:val="0"/>
          <w:i w:val="0"/>
          <w:snapToGrid/>
          <w:spacing w:val="0"/>
          <w:w w:val="100"/>
          <w:sz w:val="32"/>
          <w:szCs w:val="24"/>
          <w:u w:val="none"/>
          <w:lang w:val="en-US" w:eastAsia="zh-CN"/>
        </w:rPr>
        <w:t>采购需求</w:t>
      </w:r>
    </w:p>
    <w:p w14:paraId="293F53F4">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3.1 采购范围：中牟县中医院采购 排痰仪1台，包含所有货物的采购、安装、调试、验收、培训、保修期内服务、与货物有关的运输和保险及其他伴随服务等；</w:t>
      </w:r>
    </w:p>
    <w:p w14:paraId="2F3D65F4">
      <w:pPr>
        <w:widowControl/>
        <w:numPr>
          <w:ilvl w:val="0"/>
          <w:numId w:val="0"/>
        </w:numPr>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3.2 交货地点：中牟县中医院</w:t>
      </w:r>
    </w:p>
    <w:p w14:paraId="09F19EAB">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3.3 质量要求：符合国家及行业相关规范及标准，满足采购人要求</w:t>
      </w:r>
    </w:p>
    <w:p w14:paraId="3E82CD89">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3.4 供货及安装期：合同签订后 15 日历天内</w:t>
      </w:r>
    </w:p>
    <w:p w14:paraId="75042492">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3.5 保修期：全套设备免费原厂保修期 1 年(包含所有问题)</w:t>
      </w:r>
    </w:p>
    <w:p w14:paraId="7DAF911C">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4、合同履行期限：至本项目保修期结束</w:t>
      </w:r>
    </w:p>
    <w:p w14:paraId="35FCDFCF">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5、本项目是否接受联合体投标：否</w:t>
      </w:r>
    </w:p>
    <w:p w14:paraId="6EDC512C">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6、是否接受进口产品：否</w:t>
      </w:r>
    </w:p>
    <w:p w14:paraId="1B1EBCCE">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7、是否专门面向中小企业：否</w:t>
      </w:r>
    </w:p>
    <w:p w14:paraId="18400669">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 w:name="_Toc16030"/>
      <w:r>
        <w:rPr>
          <w:rFonts w:hint="eastAsia" w:ascii="Times New Roman" w:hAnsi="仿宋_GB2312" w:eastAsia="仿宋_GB2312" w:cs="仿宋_GB2312"/>
          <w:b w:val="0"/>
          <w:i w:val="0"/>
          <w:snapToGrid/>
          <w:spacing w:val="0"/>
          <w:w w:val="100"/>
          <w:sz w:val="32"/>
          <w:szCs w:val="24"/>
          <w:u w:val="none"/>
          <w:lang w:val="en-US" w:eastAsia="zh-CN"/>
        </w:rPr>
        <w:t>二、报名所需资料：</w:t>
      </w:r>
      <w:bookmarkEnd w:id="2"/>
    </w:p>
    <w:p w14:paraId="2106E186">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1.营业执照、法人身份证复印件；</w:t>
      </w:r>
    </w:p>
    <w:p w14:paraId="6E86C694">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2.法人授权委托书 及 被委托人身份证复印件（法人代表报名忽略此项）；</w:t>
      </w:r>
    </w:p>
    <w:p w14:paraId="4158F2DB">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3.投标人须出具近三个月社保缴费证明；</w:t>
      </w:r>
    </w:p>
    <w:p w14:paraId="25779930">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4.符合资格条件且无纳税、社保等方面失信记录以及履行合同所必须的设备和能力声明函；</w:t>
      </w:r>
    </w:p>
    <w:p w14:paraId="40752FBD">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5.信誉要求：</w:t>
      </w:r>
    </w:p>
    <w:p w14:paraId="2DA87C82">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（1）根据《关于在政府采购活动中查询及使用信用记录有关问题的通知》(财库[2016]125 号)的规定，对列入失信被执行人、重大税收违法失信主体、政府采购严重违法失信行为记录名单的投标供应商，拒绝参与本项目政府采购活动。查询时间：本项目资格审查结束之前。</w:t>
      </w:r>
    </w:p>
    <w:p w14:paraId="43326885">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（2）单位负责人为同一人或者存在直接控股、管理关系的不同供应商，不得参加同一合同项下的采购活动。（提供承诺函，格式自拟并加盖公章。）</w:t>
      </w:r>
    </w:p>
    <w:p w14:paraId="4FF6DDF0">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6.包1：医疗器械经营许可证或医疗器械经营备案凭证、医疗器械生产许可证</w:t>
      </w:r>
    </w:p>
    <w:p w14:paraId="7FF53C2E">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7.投标人认为需说明的其他相关资料</w:t>
      </w:r>
    </w:p>
    <w:p w14:paraId="6DC9BE1B">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lang w:val="en-US" w:eastAsia="zh-CN"/>
        </w:rPr>
      </w:pPr>
      <w:bookmarkStart w:id="3" w:name="_Toc29194"/>
      <w:r>
        <w:rPr>
          <w:rFonts w:hint="eastAsia" w:ascii="Times New Roman" w:hAnsi="黑体" w:eastAsia="黑体" w:cs="黑体"/>
          <w:b w:val="0"/>
          <w:i w:val="0"/>
          <w:snapToGrid/>
          <w:spacing w:val="0"/>
          <w:w w:val="100"/>
          <w:sz w:val="32"/>
          <w:szCs w:val="24"/>
          <w:u w:val="none"/>
          <w:lang w:val="en-US" w:eastAsia="zh-CN"/>
        </w:rPr>
        <w:t>三、报名</w:t>
      </w:r>
      <w:r>
        <w:rPr>
          <w:rFonts w:hint="eastAsia" w:ascii="Times New Roman" w:hAnsi="黑体" w:eastAsia="黑体" w:cs="黑体"/>
          <w:b w:val="0"/>
          <w:i w:val="0"/>
          <w:snapToGrid/>
          <w:spacing w:val="0"/>
          <w:w w:val="100"/>
          <w:sz w:val="32"/>
          <w:szCs w:val="24"/>
          <w:u w:val="none"/>
        </w:rPr>
        <w:t>获取招标文件</w:t>
      </w:r>
      <w:bookmarkEnd w:id="3"/>
    </w:p>
    <w:p w14:paraId="6513D755">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1.时间：2026 年 05 月 22日至 2026 年 05 月 28 日，每天上午08:00 至12:00，下午2:30 至 5:30（法定节假日除外。）</w:t>
      </w:r>
    </w:p>
    <w:p w14:paraId="2A9A714C">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2.地点：中牟县中医院新院区信息设备科</w:t>
      </w:r>
    </w:p>
    <w:p w14:paraId="5725A31A">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bookmarkStart w:id="4" w:name="_Toc6143"/>
      <w:r>
        <w:rPr>
          <w:rFonts w:hint="eastAsia" w:ascii="Times New Roman" w:hAnsi="黑体" w:eastAsia="黑体" w:cs="黑体"/>
          <w:b w:val="0"/>
          <w:i w:val="0"/>
          <w:snapToGrid/>
          <w:spacing w:val="0"/>
          <w:w w:val="100"/>
          <w:sz w:val="32"/>
          <w:szCs w:val="24"/>
          <w:u w:val="none"/>
          <w:lang w:val="en-US" w:eastAsia="zh-CN"/>
        </w:rPr>
        <w:t>四</w:t>
      </w:r>
      <w:r>
        <w:rPr>
          <w:rFonts w:hint="eastAsia" w:ascii="Times New Roman" w:hAnsi="黑体" w:eastAsia="黑体" w:cs="黑体"/>
          <w:b w:val="0"/>
          <w:i w:val="0"/>
          <w:snapToGrid/>
          <w:spacing w:val="0"/>
          <w:w w:val="100"/>
          <w:sz w:val="32"/>
          <w:szCs w:val="24"/>
          <w:u w:val="none"/>
        </w:rPr>
        <w:t>、开标时间及地点</w:t>
      </w:r>
      <w:bookmarkEnd w:id="4"/>
    </w:p>
    <w:p w14:paraId="3AB5EEF1">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1.时间：</w:t>
      </w:r>
      <w:r>
        <w:rPr>
          <w:rFonts w:hint="eastAsia" w:ascii="Times New Roman" w:hAnsi="仿宋_GB2312" w:eastAsia="仿宋_GB2312" w:cs="仿宋_GB2312"/>
          <w:b w:val="0"/>
          <w:i w:val="0"/>
          <w:snapToGrid/>
          <w:spacing w:val="0"/>
          <w:w w:val="100"/>
          <w:sz w:val="32"/>
          <w:szCs w:val="24"/>
          <w:u w:val="none"/>
          <w:lang w:val="en-US" w:eastAsia="zh-CN"/>
        </w:rPr>
        <w:t>另行通知</w:t>
      </w:r>
      <w:r>
        <w:rPr>
          <w:rFonts w:hint="eastAsia" w:ascii="Times New Roman" w:hAnsi="仿宋_GB2312" w:eastAsia="仿宋_GB2312" w:cs="仿宋_GB2312"/>
          <w:b w:val="0"/>
          <w:i w:val="0"/>
          <w:snapToGrid/>
          <w:spacing w:val="0"/>
          <w:w w:val="100"/>
          <w:sz w:val="32"/>
          <w:szCs w:val="24"/>
          <w:u w:val="none"/>
          <w:lang w:eastAsia="zh-CN"/>
        </w:rPr>
        <w:t>。</w:t>
      </w:r>
    </w:p>
    <w:p w14:paraId="379FC073">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 xml:space="preserve">2. 地 点 ： </w:t>
      </w:r>
      <w:r>
        <w:rPr>
          <w:rFonts w:hint="eastAsia" w:ascii="Times New Roman" w:hAnsi="仿宋_GB2312" w:eastAsia="仿宋_GB2312" w:cs="仿宋_GB2312"/>
          <w:b w:val="0"/>
          <w:i w:val="0"/>
          <w:snapToGrid/>
          <w:spacing w:val="0"/>
          <w:w w:val="100"/>
          <w:sz w:val="32"/>
          <w:szCs w:val="24"/>
          <w:u w:val="none"/>
          <w:lang w:val="en-US" w:eastAsia="zh-CN"/>
        </w:rPr>
        <w:t>中牟县中医院</w:t>
      </w:r>
    </w:p>
    <w:p w14:paraId="6237D8CF">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仿宋_GB2312" w:eastAsia="仿宋_GB2312" w:cs="仿宋_GB2312"/>
          <w:b w:val="0"/>
          <w:i w:val="0"/>
          <w:snapToGrid/>
          <w:spacing w:val="0"/>
          <w:w w:val="100"/>
          <w:sz w:val="32"/>
          <w:szCs w:val="24"/>
          <w:u w:val="none"/>
        </w:rPr>
      </w:pPr>
      <w:bookmarkStart w:id="5" w:name="_Toc27816"/>
      <w:r>
        <w:rPr>
          <w:rFonts w:hint="eastAsia" w:ascii="Times New Roman" w:hAnsi="仿宋_GB2312" w:eastAsia="仿宋_GB2312" w:cs="仿宋_GB2312"/>
          <w:b w:val="0"/>
          <w:i w:val="0"/>
          <w:snapToGrid/>
          <w:spacing w:val="0"/>
          <w:w w:val="100"/>
          <w:sz w:val="32"/>
          <w:szCs w:val="24"/>
          <w:u w:val="none"/>
          <w:lang w:val="en-US" w:eastAsia="zh-CN"/>
        </w:rPr>
        <w:t>五</w:t>
      </w:r>
      <w:r>
        <w:rPr>
          <w:rFonts w:hint="eastAsia" w:ascii="Times New Roman" w:hAnsi="仿宋_GB2312" w:eastAsia="仿宋_GB2312" w:cs="仿宋_GB2312"/>
          <w:b w:val="0"/>
          <w:i w:val="0"/>
          <w:snapToGrid/>
          <w:spacing w:val="0"/>
          <w:w w:val="100"/>
          <w:sz w:val="32"/>
          <w:szCs w:val="24"/>
          <w:u w:val="none"/>
        </w:rPr>
        <w:t>、本次招标公告在《</w:t>
      </w:r>
      <w:r>
        <w:rPr>
          <w:rFonts w:hint="eastAsia" w:ascii="Times New Roman" w:hAnsi="仿宋_GB2312" w:eastAsia="仿宋_GB2312" w:cs="仿宋_GB2312"/>
          <w:b w:val="0"/>
          <w:i w:val="0"/>
          <w:snapToGrid/>
          <w:spacing w:val="0"/>
          <w:w w:val="100"/>
          <w:sz w:val="32"/>
          <w:szCs w:val="24"/>
          <w:u w:val="none"/>
          <w:lang w:val="en-US" w:eastAsia="zh-CN"/>
        </w:rPr>
        <w:t>中牟县中医院网站</w:t>
      </w:r>
      <w:r>
        <w:rPr>
          <w:rFonts w:hint="eastAsia" w:ascii="Times New Roman" w:hAnsi="仿宋_GB2312" w:eastAsia="仿宋_GB2312" w:cs="仿宋_GB2312"/>
          <w:b w:val="0"/>
          <w:i w:val="0"/>
          <w:snapToGrid/>
          <w:spacing w:val="0"/>
          <w:w w:val="100"/>
          <w:sz w:val="32"/>
          <w:szCs w:val="24"/>
          <w:u w:val="none"/>
        </w:rPr>
        <w:t>》上发布。</w:t>
      </w:r>
      <w:bookmarkEnd w:id="5"/>
    </w:p>
    <w:p w14:paraId="35071B7F">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bookmarkStart w:id="6" w:name="_Toc17797"/>
      <w:r>
        <w:rPr>
          <w:rFonts w:hint="eastAsia" w:ascii="Times New Roman" w:hAnsi="黑体" w:eastAsia="黑体" w:cs="黑体"/>
          <w:b w:val="0"/>
          <w:i w:val="0"/>
          <w:snapToGrid/>
          <w:spacing w:val="0"/>
          <w:w w:val="100"/>
          <w:sz w:val="32"/>
          <w:szCs w:val="24"/>
          <w:u w:val="none"/>
          <w:lang w:val="en-US" w:eastAsia="zh-CN"/>
        </w:rPr>
        <w:t>六</w:t>
      </w:r>
      <w:r>
        <w:rPr>
          <w:rFonts w:hint="eastAsia" w:ascii="Times New Roman" w:hAnsi="黑体" w:eastAsia="黑体" w:cs="黑体"/>
          <w:b w:val="0"/>
          <w:i w:val="0"/>
          <w:snapToGrid/>
          <w:spacing w:val="0"/>
          <w:w w:val="100"/>
          <w:sz w:val="32"/>
          <w:szCs w:val="24"/>
          <w:u w:val="none"/>
        </w:rPr>
        <w:t>、凡对本次招标提出询问，请按照以下方式联系</w:t>
      </w:r>
      <w:bookmarkEnd w:id="6"/>
    </w:p>
    <w:p w14:paraId="26AB7CEB">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采购人信息</w:t>
      </w:r>
    </w:p>
    <w:p w14:paraId="7361C1ED">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名称：</w:t>
      </w:r>
      <w:r>
        <w:rPr>
          <w:rFonts w:hint="eastAsia" w:ascii="Times New Roman" w:hAnsi="仿宋_GB2312" w:eastAsia="仿宋_GB2312" w:cs="仿宋_GB2312"/>
          <w:b w:val="0"/>
          <w:i w:val="0"/>
          <w:snapToGrid/>
          <w:spacing w:val="0"/>
          <w:w w:val="100"/>
          <w:sz w:val="32"/>
          <w:szCs w:val="24"/>
          <w:u w:val="none"/>
          <w:lang w:val="en-US" w:eastAsia="zh-CN"/>
        </w:rPr>
        <w:t>中牟县中医院</w:t>
      </w:r>
    </w:p>
    <w:p w14:paraId="23CE5218">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地址：郑州市</w:t>
      </w:r>
      <w:r>
        <w:rPr>
          <w:rFonts w:hint="eastAsia" w:ascii="Times New Roman" w:hAnsi="仿宋_GB2312" w:eastAsia="仿宋_GB2312" w:cs="仿宋_GB2312"/>
          <w:b w:val="0"/>
          <w:i w:val="0"/>
          <w:snapToGrid/>
          <w:spacing w:val="0"/>
          <w:w w:val="100"/>
          <w:sz w:val="32"/>
          <w:szCs w:val="24"/>
          <w:u w:val="none"/>
          <w:lang w:val="en-US" w:eastAsia="zh-CN"/>
        </w:rPr>
        <w:t>中牟县泰安街6号</w:t>
      </w:r>
    </w:p>
    <w:p w14:paraId="1D882A21">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联系人：</w:t>
      </w:r>
      <w:r>
        <w:rPr>
          <w:rFonts w:hint="eastAsia" w:ascii="Times New Roman" w:hAnsi="仿宋_GB2312" w:eastAsia="仿宋_GB2312" w:cs="仿宋_GB2312"/>
          <w:b w:val="0"/>
          <w:i w:val="0"/>
          <w:snapToGrid/>
          <w:spacing w:val="0"/>
          <w:w w:val="100"/>
          <w:sz w:val="32"/>
          <w:szCs w:val="24"/>
          <w:u w:val="none"/>
          <w:lang w:val="en-US" w:eastAsia="zh-CN"/>
        </w:rPr>
        <w:t>张女士</w:t>
      </w:r>
    </w:p>
    <w:p w14:paraId="1D9B232B">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联系方式：0371-</w:t>
      </w:r>
      <w:r>
        <w:rPr>
          <w:rFonts w:hint="eastAsia" w:ascii="Times New Roman" w:hAnsi="仿宋_GB2312" w:eastAsia="仿宋_GB2312" w:cs="仿宋_GB2312"/>
          <w:b w:val="0"/>
          <w:i w:val="0"/>
          <w:snapToGrid/>
          <w:spacing w:val="0"/>
          <w:w w:val="100"/>
          <w:sz w:val="32"/>
          <w:szCs w:val="24"/>
          <w:u w:val="none"/>
          <w:lang w:val="en-US" w:eastAsia="zh-CN"/>
        </w:rPr>
        <w:t>62162163</w:t>
      </w:r>
    </w:p>
    <w:p w14:paraId="05B55BDB">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p>
    <w:p w14:paraId="496AFD54">
      <w:pPr>
        <w:widowControl/>
        <w:autoSpaceDE/>
        <w:autoSpaceDN/>
        <w:spacing w:beforeAutospacing="0" w:afterAutospacing="0" w:line="240" w:lineRule="auto"/>
        <w:ind w:left="0" w:leftChars="0" w:right="0" w:rightChars="0" w:firstLine="1032" w:firstLineChars="200"/>
        <w:jc w:val="both"/>
        <w:outlineLvl w:val="9"/>
        <w:rPr>
          <w:rFonts w:hint="eastAsia" w:ascii="黑体" w:hAnsi="宋体" w:eastAsia="黑体" w:cs="黑体"/>
          <w:i w:val="0"/>
          <w:iCs w:val="0"/>
          <w:color w:val="000000"/>
          <w:kern w:val="0"/>
          <w:sz w:val="52"/>
          <w:szCs w:val="52"/>
          <w:u w:val="none"/>
          <w:lang w:val="en-US" w:eastAsia="zh-CN" w:bidi="ar"/>
        </w:rPr>
      </w:pPr>
      <w:r>
        <w:rPr>
          <w:rFonts w:hint="eastAsia" w:ascii="黑体" w:hAnsi="宋体" w:eastAsia="黑体" w:cs="黑体"/>
          <w:i w:val="0"/>
          <w:iCs w:val="0"/>
          <w:color w:val="000000"/>
          <w:kern w:val="0"/>
          <w:sz w:val="52"/>
          <w:szCs w:val="52"/>
          <w:u w:val="none"/>
          <w:lang w:val="en-US" w:eastAsia="zh-CN" w:bidi="ar"/>
        </w:rPr>
        <w:t>中牟县中医院采购项目报名表</w:t>
      </w:r>
    </w:p>
    <w:tbl>
      <w:tblPr>
        <w:tblStyle w:val="5"/>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5"/>
        <w:gridCol w:w="6450"/>
      </w:tblGrid>
      <w:tr w14:paraId="56AF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14:paraId="16B24D8A">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094F70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日期：     年    月    日</w:t>
            </w:r>
          </w:p>
        </w:tc>
      </w:tr>
      <w:tr w14:paraId="2EF3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B97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公司名称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40AD">
            <w:pPr>
              <w:rPr>
                <w:rFonts w:hint="eastAsia" w:ascii="宋体" w:hAnsi="宋体" w:eastAsia="宋体" w:cs="宋体"/>
                <w:i w:val="0"/>
                <w:iCs w:val="0"/>
                <w:color w:val="000000"/>
                <w:sz w:val="24"/>
                <w:szCs w:val="24"/>
                <w:u w:val="none"/>
              </w:rPr>
            </w:pPr>
          </w:p>
        </w:tc>
      </w:tr>
      <w:tr w14:paraId="3561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F9D6">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2EA0">
            <w:pPr>
              <w:rPr>
                <w:rFonts w:hint="eastAsia" w:ascii="宋体" w:hAnsi="宋体" w:eastAsia="宋体" w:cs="宋体"/>
                <w:i w:val="0"/>
                <w:iCs w:val="0"/>
                <w:color w:val="000000"/>
                <w:sz w:val="24"/>
                <w:szCs w:val="24"/>
                <w:u w:val="none"/>
              </w:rPr>
            </w:pPr>
          </w:p>
        </w:tc>
      </w:tr>
      <w:tr w14:paraId="0DDC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45AA">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4EFC">
            <w:pPr>
              <w:rPr>
                <w:rFonts w:hint="eastAsia" w:ascii="宋体" w:hAnsi="宋体" w:eastAsia="宋体" w:cs="宋体"/>
                <w:i w:val="0"/>
                <w:iCs w:val="0"/>
                <w:color w:val="000000"/>
                <w:sz w:val="24"/>
                <w:szCs w:val="24"/>
                <w:u w:val="none"/>
              </w:rPr>
            </w:pPr>
          </w:p>
        </w:tc>
      </w:tr>
      <w:tr w14:paraId="3ED8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04D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投标项目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154A">
            <w:pPr>
              <w:rPr>
                <w:rFonts w:hint="eastAsia" w:ascii="宋体" w:hAnsi="宋体" w:eastAsia="宋体" w:cs="宋体"/>
                <w:i w:val="0"/>
                <w:iCs w:val="0"/>
                <w:color w:val="000000"/>
                <w:sz w:val="24"/>
                <w:szCs w:val="24"/>
                <w:u w:val="none"/>
              </w:rPr>
            </w:pPr>
          </w:p>
        </w:tc>
      </w:tr>
      <w:tr w14:paraId="6786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4"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2706">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 报名需备资质</w:t>
            </w:r>
            <w:r>
              <w:rPr>
                <w:rFonts w:hint="eastAsia" w:ascii="宋体" w:hAnsi="宋体" w:eastAsia="宋体" w:cs="宋体"/>
                <w:i w:val="0"/>
                <w:iCs w:val="0"/>
                <w:color w:val="000000"/>
                <w:kern w:val="0"/>
                <w:sz w:val="36"/>
                <w:szCs w:val="36"/>
                <w:u w:val="none"/>
                <w:lang w:val="en-US" w:eastAsia="zh-CN" w:bidi="ar"/>
              </w:rPr>
              <w:br w:type="textWrapping"/>
            </w:r>
            <w:r>
              <w:rPr>
                <w:rStyle w:val="11"/>
                <w:lang w:val="en-US" w:eastAsia="zh-CN" w:bidi="ar"/>
              </w:rPr>
              <w:br w:type="textWrapping"/>
            </w:r>
            <w:r>
              <w:rPr>
                <w:rStyle w:val="12"/>
                <w:lang w:val="en-US" w:eastAsia="zh-CN" w:bidi="ar"/>
              </w:rPr>
              <w:br w:type="textWrapping"/>
            </w:r>
            <w:r>
              <w:rPr>
                <w:rStyle w:val="13"/>
                <w:lang w:val="en-US" w:eastAsia="zh-CN" w:bidi="ar"/>
              </w:rPr>
              <w:t>所有资料需加盖公章，其中生产厂家提供资料需加盖厂家公章。</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6454">
            <w:pPr>
              <w:keepNext w:val="0"/>
              <w:keepLines w:val="0"/>
              <w:widowControl/>
              <w:suppressLineNumbers w:val="0"/>
              <w:spacing w:after="240" w:afterAutospacing="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□1.1营业执照、税务登记证、组织机构代码证或三证合一的公司营业执照复印件；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□1.2法人授权委托书原件及被委托人和法人身份证复印件□1.3医疗器械经营许可证或医疗器械经营备案凭证</w:t>
            </w:r>
          </w:p>
          <w:p w14:paraId="60064AAE">
            <w:pPr>
              <w:keepNext w:val="0"/>
              <w:keepLines w:val="0"/>
              <w:widowControl/>
              <w:suppressLineNumbers w:val="0"/>
              <w:spacing w:after="240" w:afterAutospacing="0"/>
              <w:jc w:val="left"/>
              <w:textAlignment w:val="center"/>
              <w:rPr>
                <w:rFonts w:hint="eastAsia" w:ascii="宋体" w:hAnsi="宋体" w:eastAsia="宋体" w:cs="宋体"/>
                <w:i w:val="0"/>
                <w:iCs w:val="0"/>
                <w:color w:val="000000"/>
                <w:kern w:val="0"/>
                <w:sz w:val="24"/>
                <w:szCs w:val="24"/>
                <w:u w:val="none"/>
                <w:lang w:val="en-US" w:eastAsia="zh-CN" w:bidi="ar"/>
              </w:rPr>
            </w:pPr>
          </w:p>
          <w:p w14:paraId="2B7E859B">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p>
        </w:tc>
      </w:tr>
      <w:tr w14:paraId="3BBB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0E7D">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备注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64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14:paraId="409661D5">
      <w:pPr>
        <w:widowControl/>
        <w:autoSpaceDE/>
        <w:autoSpaceDN/>
        <w:spacing w:beforeAutospacing="0" w:afterAutospacing="0" w:line="240" w:lineRule="auto"/>
        <w:ind w:left="0" w:leftChars="0" w:right="0" w:rightChars="0" w:firstLine="0" w:firstLineChars="0"/>
        <w:jc w:val="both"/>
        <w:outlineLvl w:val="9"/>
        <w:rPr>
          <w:rFonts w:hint="eastAsia" w:ascii="Times New Roman" w:hAnsi="方正小标宋简体" w:eastAsia="方正小标宋简体" w:cs="方正小标宋简体"/>
          <w:b w:val="0"/>
          <w:i w:val="0"/>
          <w:snapToGrid/>
          <w:spacing w:val="0"/>
          <w:w w:val="100"/>
          <w:sz w:val="44"/>
          <w:szCs w:val="24"/>
          <w:u w:val="none"/>
          <w:lang w:val="en-US" w:eastAsia="zh-CN"/>
        </w:rPr>
      </w:pPr>
      <w:r>
        <w:rPr>
          <w:rFonts w:hint="eastAsia" w:ascii="Times New Roman" w:hAnsi="方正小标宋简体" w:eastAsia="方正小标宋简体" w:cs="方正小标宋简体"/>
          <w:b w:val="0"/>
          <w:i w:val="0"/>
          <w:snapToGrid/>
          <w:spacing w:val="0"/>
          <w:w w:val="100"/>
          <w:sz w:val="44"/>
          <w:szCs w:val="24"/>
          <w:u w:val="none"/>
          <w:lang w:val="en-US" w:eastAsia="zh-CN"/>
        </w:rPr>
        <w:br w:type="page"/>
      </w:r>
    </w:p>
    <w:p w14:paraId="49538A4A">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val="en-US" w:eastAsia="zh-CN"/>
        </w:rPr>
      </w:pPr>
      <w:bookmarkStart w:id="7" w:name="_Toc30484"/>
      <w:r>
        <w:rPr>
          <w:rFonts w:hint="eastAsia" w:ascii="Times New Roman" w:hAnsi="方正小标宋简体" w:eastAsia="方正小标宋简体" w:cs="方正小标宋简体"/>
          <w:b w:val="0"/>
          <w:i w:val="0"/>
          <w:snapToGrid/>
          <w:spacing w:val="0"/>
          <w:w w:val="100"/>
          <w:sz w:val="44"/>
          <w:szCs w:val="24"/>
          <w:u w:val="none"/>
          <w:lang w:val="en-US" w:eastAsia="zh-CN"/>
        </w:rPr>
        <w:t>评标办法附表</w:t>
      </w:r>
      <w:bookmarkEnd w:id="7"/>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29"/>
        <w:gridCol w:w="6347"/>
      </w:tblGrid>
      <w:tr w14:paraId="0EAA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5A6F519F">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序号</w:t>
            </w:r>
          </w:p>
        </w:tc>
        <w:tc>
          <w:tcPr>
            <w:tcW w:w="1429" w:type="dxa"/>
          </w:tcPr>
          <w:p w14:paraId="0195F78A">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评审因素</w:t>
            </w:r>
          </w:p>
        </w:tc>
        <w:tc>
          <w:tcPr>
            <w:tcW w:w="6347" w:type="dxa"/>
          </w:tcPr>
          <w:p w14:paraId="22C00303">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评审因素量化指标</w:t>
            </w:r>
          </w:p>
        </w:tc>
      </w:tr>
      <w:tr w14:paraId="748F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70401AF8">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1429" w:type="dxa"/>
            <w:vAlign w:val="center"/>
          </w:tcPr>
          <w:p w14:paraId="58BFF831">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投标报价（48分）</w:t>
            </w:r>
          </w:p>
        </w:tc>
        <w:tc>
          <w:tcPr>
            <w:tcW w:w="6347" w:type="dxa"/>
          </w:tcPr>
          <w:p w14:paraId="183CBDC7">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（1）价格分采用低价优先法计算，即满足招标文件要求且投标价格最低的投标报价为评标基准价，其价格分为满分。其他供应商的价格分统一按照下列公式计算：</w:t>
            </w:r>
          </w:p>
          <w:p w14:paraId="3EAA2A5C">
            <w:pPr>
              <w:snapToGrid w:val="0"/>
              <w:spacing w:line="240" w:lineRule="auto"/>
              <w:rPr>
                <w:rFonts w:hint="eastAsia"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（2）投标报价得分=</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评标基准价/投标报价</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w:t>
            </w:r>
            <w:r>
              <w:rPr>
                <w:rFonts w:hint="eastAsia" w:ascii="宋体" w:hAnsi="宋体" w:eastAsia="宋体" w:cs="宋体"/>
                <w:snapToGrid/>
                <w:sz w:val="24"/>
                <w:szCs w:val="24"/>
                <w:vertAlign w:val="baseline"/>
                <w:lang w:val="en-US" w:eastAsia="zh-CN"/>
              </w:rPr>
              <w:t>48。</w:t>
            </w:r>
          </w:p>
          <w:p w14:paraId="6E526E53">
            <w:p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ascii="宋体" w:hAnsi="宋体" w:eastAsia="宋体" w:cs="宋体"/>
                <w:snapToGrid/>
                <w:sz w:val="24"/>
                <w:szCs w:val="24"/>
              </w:rPr>
              <w:t>有效供应商是指实质上响应招标文件要求并通过实质性审核的所有供应商。</w:t>
            </w:r>
          </w:p>
        </w:tc>
      </w:tr>
      <w:tr w14:paraId="5D3A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4FDBF1BC">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w:t>
            </w:r>
          </w:p>
        </w:tc>
        <w:tc>
          <w:tcPr>
            <w:tcW w:w="1429" w:type="dxa"/>
            <w:vAlign w:val="center"/>
          </w:tcPr>
          <w:p w14:paraId="0C3CDA69">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技术参数</w:t>
            </w:r>
            <w:r>
              <w:rPr>
                <w:rFonts w:hint="eastAsia" w:ascii="宋体" w:hAnsi="宋体" w:eastAsia="宋体" w:cs="宋体"/>
                <w:snapToGrid/>
                <w:sz w:val="24"/>
                <w:szCs w:val="24"/>
                <w:vertAlign w:val="baseline"/>
                <w:lang w:val="en-US" w:eastAsia="zh-CN"/>
              </w:rPr>
              <w:t>（40分）</w:t>
            </w:r>
          </w:p>
        </w:tc>
        <w:tc>
          <w:tcPr>
            <w:tcW w:w="6347" w:type="dxa"/>
          </w:tcPr>
          <w:p w14:paraId="33602515">
            <w:p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评标委员会根据供应商所投产品技术参数对本项目招标文件采购需求中“具体技术参数”列明的各项要求的逐项响应情况进行评审：</w:t>
            </w:r>
          </w:p>
          <w:p w14:paraId="56683E47">
            <w:pPr>
              <w:numPr>
                <w:ilvl w:val="0"/>
                <w:numId w:val="0"/>
              </w:num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1.</w:t>
            </w:r>
            <w:r>
              <w:rPr>
                <w:rFonts w:hint="default" w:ascii="宋体" w:hAnsi="宋体" w:eastAsia="宋体" w:cs="宋体"/>
                <w:snapToGrid/>
                <w:sz w:val="24"/>
                <w:szCs w:val="24"/>
                <w:vertAlign w:val="baseline"/>
                <w:lang w:val="en-US" w:eastAsia="zh-CN"/>
              </w:rPr>
              <w:t>投标人投标文件完全符合招标文件技术要求的得</w:t>
            </w:r>
            <w:r>
              <w:rPr>
                <w:rFonts w:hint="eastAsia" w:ascii="宋体" w:hAnsi="宋体" w:eastAsia="宋体" w:cs="宋体"/>
                <w:snapToGrid/>
                <w:sz w:val="24"/>
                <w:szCs w:val="24"/>
                <w:vertAlign w:val="baseline"/>
                <w:lang w:val="en-US" w:eastAsia="zh-CN"/>
              </w:rPr>
              <w:t>40</w:t>
            </w:r>
            <w:r>
              <w:rPr>
                <w:rFonts w:hint="default" w:ascii="宋体" w:hAnsi="宋体" w:eastAsia="宋体" w:cs="宋体"/>
                <w:snapToGrid/>
                <w:sz w:val="24"/>
                <w:szCs w:val="24"/>
                <w:vertAlign w:val="baseline"/>
                <w:lang w:val="en-US" w:eastAsia="zh-CN"/>
              </w:rPr>
              <w:t>分;</w:t>
            </w:r>
          </w:p>
          <w:p w14:paraId="18C5E014">
            <w:pPr>
              <w:numPr>
                <w:ilvl w:val="0"/>
                <w:numId w:val="0"/>
              </w:num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2.</w:t>
            </w:r>
            <w:r>
              <w:rPr>
                <w:rFonts w:hint="default" w:ascii="宋体" w:hAnsi="宋体" w:eastAsia="宋体" w:cs="宋体"/>
                <w:snapToGrid/>
                <w:sz w:val="24"/>
                <w:szCs w:val="24"/>
                <w:vertAlign w:val="baseline"/>
                <w:lang w:val="en-US" w:eastAsia="zh-CN"/>
              </w:rPr>
              <w:t>▲项为重点技术参数，每负偏离1 项扣</w:t>
            </w:r>
            <w:r>
              <w:rPr>
                <w:rFonts w:hint="eastAsia" w:ascii="宋体" w:hAnsi="宋体" w:eastAsia="宋体" w:cs="宋体"/>
                <w:snapToGrid/>
                <w:sz w:val="24"/>
                <w:szCs w:val="24"/>
                <w:vertAlign w:val="baseline"/>
                <w:lang w:val="en-US" w:eastAsia="zh-CN"/>
              </w:rPr>
              <w:t>2</w:t>
            </w:r>
            <w:r>
              <w:rPr>
                <w:rFonts w:hint="default" w:ascii="宋体" w:hAnsi="宋体" w:eastAsia="宋体" w:cs="宋体"/>
                <w:snapToGrid/>
                <w:sz w:val="24"/>
                <w:szCs w:val="24"/>
                <w:vertAlign w:val="baseline"/>
                <w:lang w:val="en-US" w:eastAsia="zh-CN"/>
              </w:rPr>
              <w:t>分；</w:t>
            </w:r>
          </w:p>
          <w:p w14:paraId="42F3F2C0">
            <w:pPr>
              <w:numPr>
                <w:ilvl w:val="0"/>
                <w:numId w:val="0"/>
              </w:numPr>
              <w:snapToGrid w:val="0"/>
              <w:spacing w:line="240" w:lineRule="auto"/>
              <w:ind w:left="0" w:leftChars="0"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3.</w:t>
            </w:r>
            <w:r>
              <w:rPr>
                <w:rFonts w:hint="default" w:ascii="宋体" w:hAnsi="宋体" w:eastAsia="宋体" w:cs="宋体"/>
                <w:snapToGrid/>
                <w:sz w:val="24"/>
                <w:szCs w:val="24"/>
                <w:vertAlign w:val="baseline"/>
                <w:lang w:val="en-US" w:eastAsia="zh-CN"/>
              </w:rPr>
              <w:t>未▲符号的为一般技术参数，每负偏离1项扣</w:t>
            </w:r>
            <w:r>
              <w:rPr>
                <w:rFonts w:hint="eastAsia" w:ascii="宋体" w:hAnsi="宋体" w:eastAsia="宋体" w:cs="宋体"/>
                <w:snapToGrid/>
                <w:sz w:val="24"/>
                <w:szCs w:val="24"/>
                <w:vertAlign w:val="baseline"/>
                <w:lang w:val="en-US" w:eastAsia="zh-CN"/>
              </w:rPr>
              <w:t>1</w:t>
            </w:r>
            <w:r>
              <w:rPr>
                <w:rFonts w:hint="default" w:ascii="宋体" w:hAnsi="宋体" w:eastAsia="宋体" w:cs="宋体"/>
                <w:snapToGrid/>
                <w:sz w:val="24"/>
                <w:szCs w:val="24"/>
                <w:vertAlign w:val="baseline"/>
                <w:lang w:val="en-US" w:eastAsia="zh-CN"/>
              </w:rPr>
              <w:t>分；</w:t>
            </w:r>
          </w:p>
          <w:p w14:paraId="19982174">
            <w:pPr>
              <w:numPr>
                <w:ilvl w:val="0"/>
                <w:numId w:val="0"/>
              </w:numPr>
              <w:snapToGrid w:val="0"/>
              <w:spacing w:line="240" w:lineRule="auto"/>
              <w:ind w:left="0" w:leftChars="0" w:firstLine="472" w:firstLineChars="200"/>
              <w:rPr>
                <w:rFonts w:ascii="宋体" w:hAnsi="宋体" w:eastAsia="宋体" w:cs="宋体"/>
                <w:snapToGrid/>
                <w:sz w:val="24"/>
                <w:szCs w:val="24"/>
              </w:rPr>
            </w:pPr>
            <w:r>
              <w:rPr>
                <w:rFonts w:hint="default" w:ascii="宋体" w:hAnsi="宋体" w:eastAsia="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1</w:t>
            </w:r>
            <w:r>
              <w:rPr>
                <w:rFonts w:hint="default" w:ascii="宋体" w:hAnsi="宋体" w:eastAsia="宋体" w:cs="宋体"/>
                <w:snapToGrid/>
                <w:kern w:val="2"/>
                <w:sz w:val="24"/>
                <w:szCs w:val="24"/>
                <w:lang w:val="en-US" w:eastAsia="zh-CN" w:bidi="ar-SA"/>
              </w:rPr>
              <w:t>）</w:t>
            </w:r>
            <w:r>
              <w:rPr>
                <w:rFonts w:ascii="宋体" w:hAnsi="宋体" w:eastAsia="宋体" w:cs="宋体"/>
                <w:snapToGrid/>
                <w:sz w:val="24"/>
                <w:szCs w:val="24"/>
              </w:rPr>
              <w:t>“所投产品技术参数响应招标文件中技术参数”是指投标文件中“技术规格偏差表-投标规格”中列明的所投产品技术参数等于或优于招标文件对应项要求，偏差情况为“无偏离或正偏离”；否则为不响应，偏差情况为“负偏离”；</w:t>
            </w:r>
          </w:p>
          <w:p w14:paraId="3E44115A">
            <w:pPr>
              <w:numPr>
                <w:ilvl w:val="0"/>
                <w:numId w:val="0"/>
              </w:numPr>
              <w:snapToGrid w:val="0"/>
              <w:spacing w:line="240" w:lineRule="auto"/>
              <w:ind w:left="0" w:leftChars="0" w:firstLine="472" w:firstLineChars="200"/>
              <w:rPr>
                <w:rFonts w:ascii="宋体" w:hAnsi="宋体" w:eastAsia="宋体" w:cs="宋体"/>
                <w:snapToGrid/>
                <w:sz w:val="24"/>
                <w:szCs w:val="24"/>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2</w:t>
            </w:r>
            <w:r>
              <w:rPr>
                <w:rFonts w:ascii="宋体" w:hAnsi="宋体" w:eastAsia="宋体" w:cs="宋体"/>
                <w:snapToGrid/>
                <w:sz w:val="24"/>
                <w:szCs w:val="24"/>
              </w:rPr>
              <w:t>）技术参数中已经明确列明技术证明材料的，供应商必须提供对应证明资料证明其技术参数偏离情况，否则均认定为负偏离；</w:t>
            </w:r>
          </w:p>
          <w:p w14:paraId="484D8589">
            <w:pPr>
              <w:numPr>
                <w:ilvl w:val="0"/>
                <w:numId w:val="0"/>
              </w:numPr>
              <w:snapToGrid w:val="0"/>
              <w:spacing w:line="240" w:lineRule="auto"/>
              <w:ind w:left="0" w:leftChars="0" w:firstLine="472" w:firstLineChars="200"/>
              <w:rPr>
                <w:rFonts w:hint="default" w:ascii="宋体" w:hAnsi="宋体" w:eastAsia="宋体" w:cs="宋体"/>
                <w:snapToGrid/>
                <w:sz w:val="24"/>
                <w:szCs w:val="24"/>
                <w:lang w:val="en-US" w:eastAsia="zh-CN"/>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3</w:t>
            </w:r>
            <w:r>
              <w:rPr>
                <w:rFonts w:ascii="宋体" w:hAnsi="宋体" w:eastAsia="宋体" w:cs="宋体"/>
                <w:snapToGrid/>
                <w:sz w:val="24"/>
                <w:szCs w:val="24"/>
              </w:rPr>
              <w:t>）技术参数中未列明技术证明材料的，供应商可自行提供包括但不限于产品技术白皮书/检测（检验）报告/出厂说明书/产品彩页/文字资料/图表/数据/证书/买方证明/截图等证明材料；</w:t>
            </w:r>
          </w:p>
          <w:p w14:paraId="346EC6A7">
            <w:pPr>
              <w:numPr>
                <w:ilvl w:val="0"/>
                <w:numId w:val="0"/>
              </w:numPr>
              <w:snapToGrid w:val="0"/>
              <w:spacing w:line="240" w:lineRule="auto"/>
              <w:ind w:firstLine="472" w:firstLineChars="200"/>
              <w:rPr>
                <w:rFonts w:ascii="宋体" w:hAnsi="宋体" w:eastAsia="宋体" w:cs="宋体"/>
                <w:snapToGrid/>
                <w:sz w:val="24"/>
                <w:szCs w:val="24"/>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4</w:t>
            </w:r>
            <w:r>
              <w:rPr>
                <w:rFonts w:ascii="宋体" w:hAnsi="宋体" w:eastAsia="宋体" w:cs="宋体"/>
                <w:snapToGrid/>
                <w:sz w:val="24"/>
                <w:szCs w:val="24"/>
              </w:rPr>
              <w:t>）供应商须提供响应招标文件要求的技术参数条款的技术证明材料，且对提供产品技术证明材料的真实性负责，并承担相应的法律责任。</w:t>
            </w:r>
          </w:p>
          <w:p w14:paraId="2A08988E">
            <w:pPr>
              <w:numPr>
                <w:ilvl w:val="0"/>
                <w:numId w:val="0"/>
              </w:numPr>
              <w:snapToGrid w:val="0"/>
              <w:spacing w:line="240" w:lineRule="auto"/>
              <w:ind w:firstLine="472" w:firstLineChars="200"/>
              <w:rPr>
                <w:rFonts w:hint="default" w:ascii="宋体" w:hAnsi="宋体" w:eastAsia="宋体" w:cs="宋体"/>
                <w:snapToGrid/>
                <w:sz w:val="24"/>
                <w:szCs w:val="24"/>
                <w:lang w:val="en-US" w:eastAsia="zh-CN"/>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5</w:t>
            </w:r>
            <w:r>
              <w:rPr>
                <w:rFonts w:ascii="宋体" w:hAnsi="宋体" w:eastAsia="宋体" w:cs="宋体"/>
                <w:snapToGrid/>
                <w:sz w:val="24"/>
                <w:szCs w:val="24"/>
              </w:rPr>
              <w:t>）若未提供《技术规格偏差表》标注“无偏离或正偏离”条款的相关证明文件，经专家评定后，此条款将按负偏离进行打分评审。</w:t>
            </w:r>
          </w:p>
        </w:tc>
      </w:tr>
      <w:tr w14:paraId="3298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restart"/>
            <w:vAlign w:val="center"/>
          </w:tcPr>
          <w:p w14:paraId="1CD6EEB6">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3</w:t>
            </w:r>
          </w:p>
        </w:tc>
        <w:tc>
          <w:tcPr>
            <w:tcW w:w="1429" w:type="dxa"/>
            <w:vAlign w:val="center"/>
          </w:tcPr>
          <w:p w14:paraId="664FAB29">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类似业绩</w:t>
            </w:r>
            <w:r>
              <w:rPr>
                <w:rFonts w:hint="eastAsia" w:ascii="宋体" w:hAnsi="宋体" w:eastAsia="宋体" w:cs="宋体"/>
                <w:snapToGrid/>
                <w:sz w:val="24"/>
                <w:szCs w:val="24"/>
                <w:vertAlign w:val="baseline"/>
                <w:lang w:val="en-US" w:eastAsia="zh-CN"/>
              </w:rPr>
              <w:t>（2分）</w:t>
            </w:r>
          </w:p>
        </w:tc>
        <w:tc>
          <w:tcPr>
            <w:tcW w:w="6347" w:type="dxa"/>
          </w:tcPr>
          <w:p w14:paraId="0C49F890">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每提供1份近三年内同类货物供货项目业绩证明（如中标通知书或项目合同复印件），得1分，最多得2分；未提供或提供不全者不得分。</w:t>
            </w:r>
          </w:p>
        </w:tc>
      </w:tr>
      <w:tr w14:paraId="2442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14:paraId="13C5967E">
            <w:pPr>
              <w:snapToGrid w:val="0"/>
              <w:spacing w:line="240" w:lineRule="auto"/>
              <w:jc w:val="center"/>
              <w:rPr>
                <w:rFonts w:hint="default" w:ascii="宋体" w:hAnsi="宋体" w:eastAsia="宋体" w:cs="宋体"/>
                <w:snapToGrid/>
                <w:sz w:val="24"/>
                <w:szCs w:val="24"/>
                <w:vertAlign w:val="baseline"/>
                <w:lang w:val="en-US" w:eastAsia="zh-CN"/>
              </w:rPr>
            </w:pPr>
          </w:p>
        </w:tc>
        <w:tc>
          <w:tcPr>
            <w:tcW w:w="1429" w:type="dxa"/>
            <w:vAlign w:val="center"/>
          </w:tcPr>
          <w:p w14:paraId="7B2AB2E0">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质保年限</w:t>
            </w:r>
            <w:r>
              <w:rPr>
                <w:rFonts w:hint="eastAsia" w:ascii="宋体" w:hAnsi="宋体" w:eastAsia="宋体" w:cs="宋体"/>
                <w:snapToGrid/>
                <w:sz w:val="24"/>
                <w:szCs w:val="24"/>
                <w:vertAlign w:val="baseline"/>
                <w:lang w:val="en-US" w:eastAsia="zh-CN"/>
              </w:rPr>
              <w:t>（4分）</w:t>
            </w:r>
          </w:p>
        </w:tc>
        <w:tc>
          <w:tcPr>
            <w:tcW w:w="6347" w:type="dxa"/>
          </w:tcPr>
          <w:p w14:paraId="07302F04">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承诺质保期不低于招标文件最低要求（1年）得1分；</w:t>
            </w:r>
          </w:p>
          <w:p w14:paraId="26CB3BBA">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承诺2年得2分，3年得3分，4年及以上得4分；</w:t>
            </w:r>
          </w:p>
          <w:p w14:paraId="2230DA7D">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未承诺或低于最低要求的，本项不得分。</w:t>
            </w:r>
          </w:p>
        </w:tc>
      </w:tr>
      <w:tr w14:paraId="2A3C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14:paraId="527305A0">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14:paraId="26FBAA8B">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标书目录和页码正确</w:t>
            </w:r>
            <w:r>
              <w:rPr>
                <w:rFonts w:hint="eastAsia" w:ascii="宋体" w:hAnsi="宋体" w:eastAsia="宋体" w:cs="宋体"/>
                <w:snapToGrid/>
                <w:sz w:val="24"/>
                <w:szCs w:val="24"/>
                <w:vertAlign w:val="baseline"/>
                <w:lang w:val="en-US" w:eastAsia="zh-CN"/>
              </w:rPr>
              <w:t>（2分）</w:t>
            </w:r>
          </w:p>
        </w:tc>
        <w:tc>
          <w:tcPr>
            <w:tcW w:w="6347" w:type="dxa"/>
          </w:tcPr>
          <w:p w14:paraId="014F1BDB">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投标文件提供清晰、完整的目录索引，且目录标题与正文内容一致、</w:t>
            </w:r>
            <w:r>
              <w:rPr>
                <w:rFonts w:hint="eastAsia" w:ascii="宋体" w:hAnsi="宋体" w:eastAsia="宋体" w:cs="宋体"/>
                <w:snapToGrid/>
                <w:sz w:val="24"/>
                <w:szCs w:val="24"/>
                <w:vertAlign w:val="baseline"/>
                <w:lang w:val="en-US" w:eastAsia="zh-CN"/>
              </w:rPr>
              <w:t>0</w:t>
            </w:r>
            <w:r>
              <w:rPr>
                <w:rFonts w:hint="default" w:ascii="宋体" w:hAnsi="宋体" w:eastAsia="宋体" w:cs="宋体"/>
                <w:snapToGrid/>
                <w:sz w:val="24"/>
                <w:szCs w:val="24"/>
                <w:vertAlign w:val="baseline"/>
                <w:lang w:val="en-US" w:eastAsia="zh-CN"/>
              </w:rPr>
              <w:t>页码准确对应，得2分；</w:t>
            </w:r>
          </w:p>
          <w:p w14:paraId="43A0C003">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目录存在少量错误但不影响主要内容查找的，得1分；</w:t>
            </w:r>
          </w:p>
          <w:p w14:paraId="38FB379B">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未提供目录或目录严重混乱无法定位内容的，不得分。</w:t>
            </w:r>
          </w:p>
        </w:tc>
      </w:tr>
      <w:tr w14:paraId="5DB1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14:paraId="43D547BA">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14:paraId="76AB7171">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供货时间</w:t>
            </w:r>
            <w:r>
              <w:rPr>
                <w:rFonts w:hint="eastAsia" w:ascii="宋体" w:hAnsi="宋体" w:eastAsia="宋体" w:cs="宋体"/>
                <w:snapToGrid/>
                <w:sz w:val="24"/>
                <w:szCs w:val="24"/>
                <w:vertAlign w:val="baseline"/>
                <w:lang w:val="en-US" w:eastAsia="zh-CN"/>
              </w:rPr>
              <w:t>（2分）</w:t>
            </w:r>
          </w:p>
        </w:tc>
        <w:tc>
          <w:tcPr>
            <w:tcW w:w="6347" w:type="dxa"/>
          </w:tcPr>
          <w:p w14:paraId="7A64BD2B">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供应商承诺的供货及安装期为</w:t>
            </w:r>
            <w:r>
              <w:rPr>
                <w:rFonts w:hint="eastAsia" w:ascii="宋体" w:hAnsi="宋体" w:eastAsia="宋体" w:cs="宋体"/>
                <w:snapToGrid/>
                <w:sz w:val="24"/>
                <w:szCs w:val="24"/>
                <w:vertAlign w:val="baseline"/>
                <w:lang w:val="en-US" w:eastAsia="zh-CN"/>
              </w:rPr>
              <w:t>15</w:t>
            </w:r>
            <w:r>
              <w:rPr>
                <w:rFonts w:hint="default" w:ascii="宋体" w:hAnsi="宋体" w:eastAsia="宋体" w:cs="宋体"/>
                <w:snapToGrid/>
                <w:sz w:val="24"/>
                <w:szCs w:val="24"/>
                <w:vertAlign w:val="baseline"/>
                <w:lang w:val="en-US" w:eastAsia="zh-CN"/>
              </w:rPr>
              <w:t>天的不得分，供货及安装期在</w:t>
            </w:r>
            <w:r>
              <w:rPr>
                <w:rFonts w:hint="eastAsia" w:ascii="宋体" w:hAnsi="宋体" w:eastAsia="宋体" w:cs="宋体"/>
                <w:snapToGrid/>
                <w:sz w:val="24"/>
                <w:szCs w:val="24"/>
                <w:vertAlign w:val="baseline"/>
                <w:lang w:val="en-US" w:eastAsia="zh-CN"/>
              </w:rPr>
              <w:t>10-15</w:t>
            </w:r>
            <w:r>
              <w:rPr>
                <w:rFonts w:hint="default" w:ascii="宋体" w:hAnsi="宋体" w:eastAsia="宋体" w:cs="宋体"/>
                <w:snapToGrid/>
                <w:sz w:val="24"/>
                <w:szCs w:val="24"/>
                <w:vertAlign w:val="baseline"/>
                <w:lang w:val="en-US" w:eastAsia="zh-CN"/>
              </w:rPr>
              <w:t>天的得1分；供货及安装期在</w:t>
            </w:r>
            <w:r>
              <w:rPr>
                <w:rFonts w:hint="eastAsia" w:ascii="宋体" w:hAnsi="宋体" w:eastAsia="宋体" w:cs="宋体"/>
                <w:snapToGrid/>
                <w:sz w:val="24"/>
                <w:szCs w:val="24"/>
                <w:vertAlign w:val="baseline"/>
                <w:lang w:val="en-US" w:eastAsia="zh-CN"/>
              </w:rPr>
              <w:t>5-9</w:t>
            </w:r>
            <w:r>
              <w:rPr>
                <w:rFonts w:hint="default" w:ascii="宋体" w:hAnsi="宋体" w:eastAsia="宋体" w:cs="宋体"/>
                <w:snapToGrid/>
                <w:sz w:val="24"/>
                <w:szCs w:val="24"/>
                <w:vertAlign w:val="baseline"/>
                <w:lang w:val="en-US" w:eastAsia="zh-CN"/>
              </w:rPr>
              <w:t>天的得2分；</w:t>
            </w:r>
          </w:p>
        </w:tc>
      </w:tr>
      <w:tr w14:paraId="17B3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14702EBD">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14:paraId="69E17774">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投标产品实用性与先进性（2分）</w:t>
            </w:r>
          </w:p>
        </w:tc>
        <w:tc>
          <w:tcPr>
            <w:tcW w:w="6347" w:type="dxa"/>
          </w:tcPr>
          <w:p w14:paraId="3DFF8983">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由评审专家根据投标产品技术方案的实用性、成熟度及技术创新的先进性进行综合评审。</w:t>
            </w:r>
          </w:p>
        </w:tc>
      </w:tr>
    </w:tbl>
    <w:p w14:paraId="6C862B08">
      <w:pPr>
        <w:widowControl/>
        <w:autoSpaceDE/>
        <w:autoSpaceDN/>
        <w:spacing w:beforeAutospacing="0" w:afterAutospacing="0" w:line="240" w:lineRule="auto"/>
        <w:ind w:left="0" w:leftChars="0" w:right="0" w:rightChars="0" w:firstLine="0" w:firstLineChars="0"/>
        <w:jc w:val="center"/>
        <w:outlineLvl w:val="9"/>
        <w:rPr>
          <w:rFonts w:hint="eastAsia" w:ascii="Times New Roman" w:hAnsi="楷体_GB2312" w:eastAsia="楷体_GB2312" w:cs="楷体_GB2312"/>
          <w:b w:val="0"/>
          <w:i w:val="0"/>
          <w:snapToGrid/>
          <w:spacing w:val="0"/>
          <w:w w:val="100"/>
          <w:sz w:val="32"/>
          <w:szCs w:val="24"/>
          <w:u w:val="none"/>
          <w:lang w:val="en-US" w:eastAsia="zh-CN"/>
        </w:rPr>
      </w:pPr>
      <w:r>
        <w:rPr>
          <w:rFonts w:hint="eastAsia" w:ascii="Times New Roman" w:hAnsi="楷体_GB2312" w:eastAsia="楷体_GB2312" w:cs="楷体_GB2312"/>
          <w:b w:val="0"/>
          <w:i w:val="0"/>
          <w:snapToGrid/>
          <w:spacing w:val="0"/>
          <w:w w:val="100"/>
          <w:sz w:val="32"/>
          <w:szCs w:val="24"/>
          <w:u w:val="none"/>
          <w:lang w:val="en-US" w:eastAsia="zh-CN"/>
        </w:rPr>
        <w:br w:type="page"/>
      </w:r>
    </w:p>
    <w:p w14:paraId="29BFEBA2">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val="en-US" w:eastAsia="zh-CN"/>
        </w:rPr>
      </w:pPr>
      <w:bookmarkStart w:id="8" w:name="_Toc11233"/>
      <w:r>
        <w:rPr>
          <w:rFonts w:hint="eastAsia" w:ascii="Times New Roman" w:hAnsi="方正小标宋简体" w:eastAsia="方正小标宋简体" w:cs="方正小标宋简体"/>
          <w:b w:val="0"/>
          <w:i w:val="0"/>
          <w:snapToGrid/>
          <w:spacing w:val="0"/>
          <w:w w:val="100"/>
          <w:sz w:val="44"/>
          <w:szCs w:val="24"/>
          <w:u w:val="none"/>
          <w:lang w:val="en-US" w:eastAsia="zh-CN"/>
        </w:rPr>
        <w:t>技术标准和要求</w:t>
      </w:r>
      <w:bookmarkEnd w:id="8"/>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7CC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A294CF7">
            <w:pPr>
              <w:keepNext w:val="0"/>
              <w:keepLines w:val="0"/>
              <w:pageBreakBefore w:val="0"/>
              <w:widowControl w:val="0"/>
              <w:numPr>
                <w:ilvl w:val="0"/>
                <w:numId w:val="0"/>
              </w:numPr>
              <w:kinsoku/>
              <w:wordWrap/>
              <w:overflowPunct/>
              <w:topLinePunct w:val="0"/>
              <w:autoSpaceDE/>
              <w:autoSpaceDN/>
              <w:bidi w:val="0"/>
              <w:adjustRightInd/>
              <w:snapToGrid/>
              <w:spacing w:before="80" w:line="229" w:lineRule="auto"/>
              <w:jc w:val="left"/>
              <w:textAlignment w:val="auto"/>
              <w:rPr>
                <w:rFonts w:hint="eastAsia" w:ascii="宋体" w:hAnsi="宋体" w:eastAsia="宋体" w:cs="宋体"/>
                <w:spacing w:val="3"/>
                <w:sz w:val="24"/>
                <w:szCs w:val="24"/>
              </w:rPr>
            </w:pPr>
            <w:r>
              <w:rPr>
                <w:rFonts w:hint="eastAsia" w:ascii="宋体" w:hAnsi="宋体" w:eastAsia="宋体" w:cs="宋体"/>
                <w:spacing w:val="8"/>
                <w:sz w:val="24"/>
                <w:szCs w:val="24"/>
              </w:rPr>
              <w:t>适应</w:t>
            </w:r>
            <w:r>
              <w:rPr>
                <w:rFonts w:hint="eastAsia" w:ascii="宋体" w:hAnsi="宋体" w:eastAsia="宋体" w:cs="宋体"/>
                <w:spacing w:val="7"/>
                <w:sz w:val="24"/>
                <w:szCs w:val="24"/>
              </w:rPr>
              <w:t>范围</w:t>
            </w:r>
            <w:r>
              <w:rPr>
                <w:rFonts w:hint="eastAsia" w:ascii="宋体" w:hAnsi="宋体" w:eastAsia="宋体" w:cs="宋体"/>
                <w:spacing w:val="7"/>
                <w:sz w:val="24"/>
                <w:szCs w:val="24"/>
                <w:lang w:val="en-US" w:eastAsia="zh-CN"/>
              </w:rPr>
              <w:t>:</w:t>
            </w:r>
            <w:r>
              <w:rPr>
                <w:rFonts w:hint="eastAsia" w:ascii="宋体" w:hAnsi="宋体" w:eastAsia="宋体" w:cs="宋体"/>
                <w:spacing w:val="10"/>
                <w:sz w:val="24"/>
                <w:szCs w:val="24"/>
              </w:rPr>
              <w:t>适用于多种原因引起的呼吸道分</w:t>
            </w:r>
            <w:r>
              <w:rPr>
                <w:rFonts w:hint="eastAsia" w:ascii="宋体" w:hAnsi="宋体" w:eastAsia="宋体" w:cs="宋体"/>
                <w:spacing w:val="9"/>
                <w:sz w:val="24"/>
                <w:szCs w:val="24"/>
              </w:rPr>
              <w:t>泌物增多</w:t>
            </w:r>
            <w:r>
              <w:rPr>
                <w:rFonts w:hint="eastAsia" w:ascii="宋体" w:hAnsi="宋体" w:eastAsia="宋体" w:cs="宋体"/>
                <w:spacing w:val="10"/>
                <w:sz w:val="24"/>
                <w:szCs w:val="24"/>
              </w:rPr>
              <w:t>、</w:t>
            </w:r>
            <w:r>
              <w:rPr>
                <w:rFonts w:hint="eastAsia" w:ascii="宋体" w:hAnsi="宋体" w:eastAsia="宋体" w:cs="宋体"/>
                <w:spacing w:val="9"/>
                <w:sz w:val="24"/>
                <w:szCs w:val="24"/>
              </w:rPr>
              <w:t>排出不畅的患</w:t>
            </w:r>
            <w:r>
              <w:rPr>
                <w:rFonts w:hint="eastAsia" w:ascii="宋体" w:hAnsi="宋体" w:eastAsia="宋体" w:cs="宋体"/>
                <w:spacing w:val="10"/>
                <w:sz w:val="24"/>
                <w:szCs w:val="24"/>
              </w:rPr>
              <w:t>者</w:t>
            </w:r>
            <w:r>
              <w:rPr>
                <w:rFonts w:hint="eastAsia" w:ascii="宋体" w:hAnsi="宋体" w:eastAsia="宋体" w:cs="宋体"/>
                <w:spacing w:val="11"/>
                <w:sz w:val="24"/>
                <w:szCs w:val="24"/>
              </w:rPr>
              <w:t>，</w:t>
            </w:r>
            <w:r>
              <w:rPr>
                <w:rFonts w:hint="eastAsia" w:ascii="宋体" w:hAnsi="宋体" w:eastAsia="宋体" w:cs="宋体"/>
                <w:spacing w:val="10"/>
                <w:sz w:val="24"/>
                <w:szCs w:val="24"/>
              </w:rPr>
              <w:t>辅助患者痰液</w:t>
            </w:r>
            <w:r>
              <w:rPr>
                <w:rFonts w:hint="eastAsia" w:ascii="宋体" w:hAnsi="宋体" w:eastAsia="宋体" w:cs="宋体"/>
                <w:spacing w:val="9"/>
                <w:sz w:val="24"/>
                <w:szCs w:val="24"/>
              </w:rPr>
              <w:t>的排出</w:t>
            </w:r>
            <w:r>
              <w:rPr>
                <w:rFonts w:hint="eastAsia" w:ascii="宋体" w:hAnsi="宋体" w:eastAsia="宋体" w:cs="宋体"/>
                <w:spacing w:val="11"/>
                <w:sz w:val="24"/>
                <w:szCs w:val="24"/>
              </w:rPr>
              <w:t>。</w:t>
            </w:r>
            <w:r>
              <w:rPr>
                <w:rFonts w:hint="eastAsia" w:ascii="宋体" w:hAnsi="宋体" w:eastAsia="宋体" w:cs="宋体"/>
                <w:spacing w:val="9"/>
                <w:sz w:val="24"/>
                <w:szCs w:val="24"/>
              </w:rPr>
              <w:t>预防</w:t>
            </w:r>
            <w:r>
              <w:rPr>
                <w:rFonts w:hint="eastAsia" w:ascii="宋体" w:hAnsi="宋体" w:eastAsia="宋体" w:cs="宋体"/>
                <w:spacing w:val="11"/>
                <w:sz w:val="24"/>
                <w:szCs w:val="24"/>
              </w:rPr>
              <w:t>、</w:t>
            </w:r>
            <w:r>
              <w:rPr>
                <w:rFonts w:hint="eastAsia" w:ascii="宋体" w:hAnsi="宋体" w:eastAsia="宋体" w:cs="宋体"/>
                <w:spacing w:val="9"/>
                <w:sz w:val="24"/>
                <w:szCs w:val="24"/>
              </w:rPr>
              <w:t>减少呼吸系统并发症的</w:t>
            </w:r>
            <w:r>
              <w:rPr>
                <w:rFonts w:hint="eastAsia" w:ascii="宋体" w:hAnsi="宋体" w:eastAsia="宋体" w:cs="宋体"/>
                <w:spacing w:val="3"/>
                <w:sz w:val="24"/>
                <w:szCs w:val="24"/>
              </w:rPr>
              <w:t>发</w:t>
            </w:r>
            <w:r>
              <w:rPr>
                <w:rFonts w:hint="eastAsia" w:ascii="宋体" w:hAnsi="宋体" w:eastAsia="宋体" w:cs="宋体"/>
                <w:spacing w:val="2"/>
                <w:sz w:val="24"/>
                <w:szCs w:val="24"/>
              </w:rPr>
              <w:t>生</w:t>
            </w:r>
            <w:r>
              <w:rPr>
                <w:rFonts w:hint="eastAsia" w:ascii="宋体" w:hAnsi="宋体" w:eastAsia="宋体" w:cs="宋体"/>
                <w:spacing w:val="3"/>
                <w:sz w:val="24"/>
                <w:szCs w:val="24"/>
              </w:rPr>
              <w:t>。</w:t>
            </w:r>
          </w:p>
          <w:p w14:paraId="57B67166">
            <w:pPr>
              <w:keepNext w:val="0"/>
              <w:keepLines w:val="0"/>
              <w:pageBreakBefore w:val="0"/>
              <w:widowControl w:val="0"/>
              <w:numPr>
                <w:ilvl w:val="0"/>
                <w:numId w:val="0"/>
              </w:numPr>
              <w:kinsoku/>
              <w:wordWrap/>
              <w:overflowPunct/>
              <w:topLinePunct w:val="0"/>
              <w:autoSpaceDE/>
              <w:autoSpaceDN/>
              <w:bidi w:val="0"/>
              <w:adjustRightInd/>
              <w:snapToGrid/>
              <w:spacing w:before="80" w:line="229" w:lineRule="auto"/>
              <w:jc w:val="left"/>
              <w:textAlignment w:val="auto"/>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w:t>
            </w:r>
            <w:r>
              <w:rPr>
                <w:rFonts w:hint="eastAsia" w:ascii="宋体" w:hAnsi="宋体" w:eastAsia="宋体" w:cs="宋体"/>
                <w:kern w:val="0"/>
                <w:szCs w:val="21"/>
              </w:rPr>
              <w:t>▲</w:t>
            </w:r>
            <w:r>
              <w:rPr>
                <w:rFonts w:hint="eastAsia" w:ascii="宋体" w:hAnsi="宋体" w:eastAsia="宋体" w:cs="宋体"/>
                <w:spacing w:val="3"/>
                <w:sz w:val="24"/>
                <w:szCs w:val="24"/>
                <w:lang w:val="en-US" w:eastAsia="zh-CN"/>
              </w:rPr>
              <w:t>采用高频胸壁振动原理，</w:t>
            </w:r>
            <w:r>
              <w:rPr>
                <w:rFonts w:hint="eastAsia" w:ascii="宋体" w:hAnsi="宋体" w:eastAsia="宋体" w:cs="宋体"/>
                <w:spacing w:val="7"/>
                <w:sz w:val="24"/>
                <w:szCs w:val="24"/>
                <w:lang w:val="en-US" w:eastAsia="zh-CN"/>
              </w:rPr>
              <w:t>全胸包裹式</w:t>
            </w:r>
            <w:r>
              <w:rPr>
                <w:rFonts w:hint="eastAsia" w:ascii="宋体" w:hAnsi="宋体" w:eastAsia="宋体" w:cs="宋体"/>
                <w:spacing w:val="10"/>
                <w:sz w:val="24"/>
                <w:szCs w:val="24"/>
              </w:rPr>
              <w:t>背心</w:t>
            </w:r>
            <w:r>
              <w:rPr>
                <w:rFonts w:hint="eastAsia" w:ascii="宋体" w:hAnsi="宋体" w:eastAsia="宋体" w:cs="宋体"/>
                <w:spacing w:val="9"/>
                <w:sz w:val="24"/>
                <w:szCs w:val="24"/>
              </w:rPr>
              <w:t>式</w:t>
            </w:r>
            <w:r>
              <w:rPr>
                <w:rFonts w:hint="eastAsia" w:ascii="宋体" w:hAnsi="宋体" w:eastAsia="宋体" w:cs="宋体"/>
                <w:spacing w:val="9"/>
                <w:sz w:val="24"/>
                <w:szCs w:val="24"/>
                <w:lang w:val="en-US" w:eastAsia="zh-CN"/>
              </w:rPr>
              <w:t>气囊设计</w:t>
            </w:r>
          </w:p>
          <w:p w14:paraId="59CD7C84">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eastAsia" w:ascii="宋体" w:hAnsi="宋体" w:eastAsia="宋体" w:cs="宋体"/>
                <w:spacing w:val="7"/>
                <w:sz w:val="24"/>
                <w:szCs w:val="24"/>
                <w:lang w:val="en-US" w:eastAsia="zh-CN"/>
              </w:rPr>
            </w:pPr>
            <w:r>
              <w:rPr>
                <w:rFonts w:hint="eastAsia" w:ascii="宋体" w:hAnsi="宋体" w:eastAsia="宋体" w:cs="宋体"/>
                <w:kern w:val="0"/>
                <w:szCs w:val="21"/>
              </w:rPr>
              <w:t>▲</w:t>
            </w:r>
            <w:r>
              <w:rPr>
                <w:rFonts w:hint="eastAsia" w:ascii="宋体" w:hAnsi="宋体" w:eastAsia="宋体" w:cs="宋体"/>
                <w:spacing w:val="9"/>
                <w:sz w:val="24"/>
                <w:szCs w:val="24"/>
              </w:rPr>
              <w:t>压</w:t>
            </w:r>
            <w:r>
              <w:rPr>
                <w:rFonts w:hint="eastAsia" w:ascii="宋体" w:hAnsi="宋体" w:eastAsia="宋体" w:cs="宋体"/>
                <w:spacing w:val="8"/>
                <w:sz w:val="24"/>
                <w:szCs w:val="24"/>
              </w:rPr>
              <w:t>力范围</w:t>
            </w:r>
            <w:r>
              <w:rPr>
                <w:rFonts w:hint="eastAsia" w:ascii="宋体" w:hAnsi="宋体" w:eastAsia="宋体" w:cs="宋体"/>
                <w:spacing w:val="8"/>
                <w:sz w:val="24"/>
                <w:szCs w:val="24"/>
                <w:lang w:val="en-US" w:eastAsia="zh-CN"/>
              </w:rPr>
              <w:t>:</w:t>
            </w:r>
            <w:r>
              <w:rPr>
                <w:rFonts w:hint="eastAsia" w:ascii="宋体" w:hAnsi="宋体" w:eastAsia="宋体" w:cs="宋体"/>
                <w:spacing w:val="2"/>
                <w:sz w:val="24"/>
                <w:szCs w:val="24"/>
              </w:rPr>
              <w:t>调3-30</w:t>
            </w:r>
            <w:r>
              <w:rPr>
                <w:rFonts w:hint="eastAsia" w:ascii="宋体" w:hAnsi="宋体" w:eastAsia="宋体" w:cs="宋体"/>
                <w:spacing w:val="3"/>
                <w:sz w:val="24"/>
                <w:szCs w:val="24"/>
              </w:rPr>
              <w:t>mm</w:t>
            </w:r>
            <w:r>
              <w:rPr>
                <w:rFonts w:hint="eastAsia" w:ascii="宋体" w:hAnsi="宋体" w:eastAsia="宋体" w:cs="宋体"/>
                <w:spacing w:val="1"/>
                <w:sz w:val="24"/>
                <w:szCs w:val="24"/>
              </w:rPr>
              <w:t>Hg</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2"/>
                <w:sz w:val="24"/>
                <w:szCs w:val="24"/>
              </w:rPr>
              <w:t>步进</w:t>
            </w:r>
            <w:r>
              <w:rPr>
                <w:rFonts w:hint="eastAsia" w:ascii="宋体" w:hAnsi="宋体" w:eastAsia="宋体" w:cs="宋体"/>
                <w:spacing w:val="1"/>
                <w:sz w:val="24"/>
                <w:szCs w:val="24"/>
              </w:rPr>
              <w:t>1</w:t>
            </w:r>
            <w:r>
              <w:rPr>
                <w:rFonts w:hint="eastAsia" w:ascii="宋体" w:hAnsi="宋体" w:eastAsia="宋体" w:cs="宋体"/>
                <w:spacing w:val="2"/>
                <w:sz w:val="24"/>
                <w:szCs w:val="24"/>
              </w:rPr>
              <w:t>mm</w:t>
            </w:r>
            <w:r>
              <w:rPr>
                <w:rFonts w:hint="eastAsia" w:ascii="宋体" w:hAnsi="宋体" w:eastAsia="宋体" w:cs="宋体"/>
                <w:spacing w:val="1"/>
                <w:sz w:val="24"/>
                <w:szCs w:val="24"/>
              </w:rPr>
              <w:t>Hg</w:t>
            </w:r>
            <w:r>
              <w:rPr>
                <w:rFonts w:hint="eastAsia" w:ascii="宋体" w:hAnsi="宋体" w:eastAsia="宋体" w:cs="宋体"/>
                <w:spacing w:val="2"/>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2"/>
                <w:sz w:val="24"/>
                <w:szCs w:val="24"/>
              </w:rPr>
              <w:t>压力</w:t>
            </w:r>
            <w:r>
              <w:rPr>
                <w:rFonts w:hint="eastAsia" w:ascii="宋体" w:hAnsi="宋体" w:eastAsia="宋体" w:cs="宋体"/>
                <w:spacing w:val="2"/>
                <w:sz w:val="24"/>
                <w:szCs w:val="24"/>
                <w:lang w:val="en-US" w:eastAsia="zh-CN"/>
              </w:rPr>
              <w:t>≥</w:t>
            </w:r>
            <w:r>
              <w:rPr>
                <w:rFonts w:hint="eastAsia" w:ascii="宋体" w:hAnsi="宋体" w:eastAsia="宋体" w:cs="宋体"/>
                <w:spacing w:val="1"/>
                <w:sz w:val="24"/>
                <w:szCs w:val="24"/>
              </w:rPr>
              <w:t>27</w:t>
            </w:r>
            <w:r>
              <w:rPr>
                <w:rFonts w:hint="eastAsia" w:ascii="宋体" w:hAnsi="宋体" w:eastAsia="宋体" w:cs="宋体"/>
                <w:spacing w:val="2"/>
                <w:sz w:val="24"/>
                <w:szCs w:val="24"/>
              </w:rPr>
              <w:t>级可</w:t>
            </w:r>
            <w:r>
              <w:rPr>
                <w:rFonts w:hint="eastAsia" w:ascii="宋体" w:hAnsi="宋体" w:eastAsia="宋体" w:cs="宋体"/>
                <w:spacing w:val="2"/>
                <w:sz w:val="24"/>
                <w:szCs w:val="24"/>
                <w:lang w:val="en-US" w:eastAsia="zh-CN"/>
              </w:rPr>
              <w:t>调</w:t>
            </w:r>
          </w:p>
          <w:p w14:paraId="47172F4D">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rPr>
              <w:t>工作频</w:t>
            </w:r>
            <w:r>
              <w:rPr>
                <w:rFonts w:hint="eastAsia" w:ascii="宋体" w:hAnsi="宋体" w:eastAsia="宋体" w:cs="宋体"/>
                <w:spacing w:val="6"/>
                <w:sz w:val="24"/>
                <w:szCs w:val="24"/>
              </w:rPr>
              <w:t>率</w:t>
            </w:r>
            <w:r>
              <w:rPr>
                <w:rFonts w:hint="eastAsia" w:ascii="宋体" w:hAnsi="宋体" w:eastAsia="宋体" w:cs="宋体"/>
                <w:spacing w:val="6"/>
                <w:sz w:val="24"/>
                <w:szCs w:val="24"/>
                <w:lang w:val="en-US" w:eastAsia="zh-CN"/>
              </w:rPr>
              <w:t>:</w:t>
            </w:r>
            <w:r>
              <w:rPr>
                <w:rFonts w:hint="eastAsia" w:ascii="宋体" w:hAnsi="宋体" w:eastAsia="宋体" w:cs="宋体"/>
                <w:spacing w:val="1"/>
                <w:position w:val="1"/>
                <w:sz w:val="24"/>
                <w:szCs w:val="24"/>
              </w:rPr>
              <w:t>1-20</w:t>
            </w:r>
            <w:r>
              <w:rPr>
                <w:rFonts w:hint="eastAsia" w:ascii="宋体" w:hAnsi="宋体" w:eastAsia="宋体" w:cs="宋体"/>
                <w:position w:val="1"/>
                <w:sz w:val="24"/>
                <w:szCs w:val="24"/>
              </w:rPr>
              <w:t>Hz</w:t>
            </w:r>
            <w:r>
              <w:rPr>
                <w:rFonts w:hint="eastAsia" w:ascii="宋体" w:hAnsi="宋体" w:eastAsia="宋体" w:cs="宋体"/>
                <w:position w:val="1"/>
                <w:sz w:val="24"/>
                <w:szCs w:val="24"/>
                <w:lang w:val="en-US" w:eastAsia="zh-CN"/>
              </w:rPr>
              <w:t>范围可调</w:t>
            </w:r>
          </w:p>
          <w:p w14:paraId="14C526DD">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eastAsia" w:ascii="宋体" w:hAnsi="宋体" w:eastAsia="宋体" w:cs="宋体"/>
                <w:spacing w:val="7"/>
                <w:sz w:val="24"/>
                <w:szCs w:val="24"/>
                <w:lang w:val="en-US" w:eastAsia="zh-CN"/>
              </w:rPr>
            </w:pPr>
            <w:r>
              <w:rPr>
                <w:rFonts w:hint="eastAsia" w:ascii="宋体" w:hAnsi="宋体" w:eastAsia="宋体" w:cs="宋体"/>
                <w:kern w:val="0"/>
                <w:szCs w:val="21"/>
              </w:rPr>
              <w:t>▲</w:t>
            </w:r>
            <w:r>
              <w:rPr>
                <w:rFonts w:hint="eastAsia" w:ascii="宋体" w:hAnsi="宋体" w:eastAsia="宋体" w:cs="宋体"/>
                <w:spacing w:val="8"/>
                <w:sz w:val="24"/>
                <w:szCs w:val="24"/>
              </w:rPr>
              <w:t>工作噪</w:t>
            </w:r>
            <w:r>
              <w:rPr>
                <w:rFonts w:hint="eastAsia" w:ascii="宋体" w:hAnsi="宋体" w:eastAsia="宋体" w:cs="宋体"/>
                <w:spacing w:val="7"/>
                <w:sz w:val="24"/>
                <w:szCs w:val="24"/>
              </w:rPr>
              <w:t>声</w:t>
            </w:r>
            <w:r>
              <w:rPr>
                <w:rFonts w:hint="eastAsia" w:ascii="宋体" w:hAnsi="宋体" w:eastAsia="宋体" w:cs="宋体"/>
                <w:spacing w:val="7"/>
                <w:sz w:val="24"/>
                <w:szCs w:val="24"/>
                <w:lang w:val="en-US" w:eastAsia="zh-CN"/>
              </w:rPr>
              <w:t>:</w:t>
            </w:r>
            <w:r>
              <w:rPr>
                <w:rFonts w:hint="eastAsia" w:ascii="宋体" w:hAnsi="宋体" w:eastAsia="宋体" w:cs="宋体"/>
                <w:spacing w:val="6"/>
                <w:position w:val="2"/>
                <w:sz w:val="24"/>
                <w:szCs w:val="24"/>
              </w:rPr>
              <w:t>正常工作≤</w:t>
            </w:r>
            <w:r>
              <w:rPr>
                <w:rFonts w:hint="eastAsia" w:ascii="宋体" w:hAnsi="宋体" w:eastAsia="宋体" w:cs="宋体"/>
                <w:spacing w:val="4"/>
                <w:position w:val="2"/>
                <w:sz w:val="24"/>
                <w:szCs w:val="24"/>
              </w:rPr>
              <w:t>65dB</w:t>
            </w:r>
            <w:r>
              <w:rPr>
                <w:rFonts w:hint="eastAsia" w:ascii="宋体" w:hAnsi="宋体" w:eastAsia="宋体" w:cs="宋体"/>
                <w:spacing w:val="3"/>
                <w:position w:val="2"/>
                <w:sz w:val="24"/>
                <w:szCs w:val="24"/>
              </w:rPr>
              <w:t>(</w:t>
            </w:r>
            <w:r>
              <w:rPr>
                <w:rFonts w:hint="eastAsia" w:ascii="宋体" w:hAnsi="宋体" w:eastAsia="宋体" w:cs="宋体"/>
                <w:spacing w:val="5"/>
                <w:position w:val="2"/>
                <w:sz w:val="24"/>
                <w:szCs w:val="24"/>
              </w:rPr>
              <w:t>A</w:t>
            </w:r>
            <w:r>
              <w:rPr>
                <w:rFonts w:hint="eastAsia" w:ascii="宋体" w:hAnsi="宋体" w:eastAsia="宋体" w:cs="宋体"/>
                <w:spacing w:val="3"/>
                <w:position w:val="2"/>
                <w:sz w:val="24"/>
                <w:szCs w:val="24"/>
              </w:rPr>
              <w:t>)</w:t>
            </w:r>
            <w:r>
              <w:rPr>
                <w:rFonts w:hint="eastAsia" w:ascii="宋体" w:hAnsi="宋体" w:eastAsia="宋体" w:cs="宋体"/>
                <w:position w:val="2"/>
                <w:sz w:val="24"/>
                <w:szCs w:val="24"/>
              </w:rPr>
              <w:t xml:space="preserve"> </w:t>
            </w:r>
          </w:p>
          <w:p w14:paraId="097627FF">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eastAsia" w:ascii="宋体" w:hAnsi="宋体" w:eastAsia="宋体" w:cs="宋体"/>
                <w:spacing w:val="7"/>
                <w:sz w:val="24"/>
                <w:szCs w:val="24"/>
                <w:lang w:val="en-US" w:eastAsia="zh-CN"/>
              </w:rPr>
            </w:pPr>
            <w:r>
              <w:rPr>
                <w:rFonts w:hint="eastAsia" w:ascii="宋体" w:hAnsi="宋体" w:eastAsia="宋体" w:cs="宋体"/>
                <w:spacing w:val="5"/>
                <w:sz w:val="24"/>
                <w:szCs w:val="24"/>
              </w:rPr>
              <w:t>时间调</w:t>
            </w:r>
            <w:r>
              <w:rPr>
                <w:rFonts w:hint="eastAsia" w:ascii="宋体" w:hAnsi="宋体" w:eastAsia="宋体" w:cs="宋体"/>
                <w:spacing w:val="4"/>
                <w:sz w:val="24"/>
                <w:szCs w:val="24"/>
              </w:rPr>
              <w:t>节</w:t>
            </w:r>
            <w:r>
              <w:rPr>
                <w:rFonts w:hint="eastAsia" w:ascii="宋体" w:hAnsi="宋体" w:eastAsia="宋体" w:cs="宋体"/>
                <w:spacing w:val="4"/>
                <w:sz w:val="24"/>
                <w:szCs w:val="24"/>
                <w:lang w:val="en-US" w:eastAsia="zh-CN"/>
              </w:rPr>
              <w:t>:</w:t>
            </w:r>
            <w:r>
              <w:rPr>
                <w:rFonts w:hint="eastAsia" w:ascii="宋体" w:hAnsi="宋体" w:eastAsia="宋体" w:cs="宋体"/>
                <w:spacing w:val="2"/>
                <w:position w:val="1"/>
                <w:sz w:val="24"/>
                <w:szCs w:val="24"/>
              </w:rPr>
              <w:t>1-</w:t>
            </w:r>
            <w:r>
              <w:rPr>
                <w:rFonts w:hint="eastAsia" w:ascii="宋体" w:hAnsi="宋体" w:eastAsia="宋体" w:cs="宋体"/>
                <w:spacing w:val="1"/>
                <w:position w:val="1"/>
                <w:sz w:val="24"/>
                <w:szCs w:val="24"/>
                <w:lang w:val="en-US" w:eastAsia="zh-CN"/>
              </w:rPr>
              <w:t>60</w:t>
            </w:r>
            <w:r>
              <w:rPr>
                <w:rFonts w:hint="eastAsia" w:ascii="宋体" w:hAnsi="宋体" w:eastAsia="宋体" w:cs="宋体"/>
                <w:spacing w:val="1"/>
                <w:position w:val="1"/>
                <w:sz w:val="24"/>
                <w:szCs w:val="24"/>
              </w:rPr>
              <w:t>min</w:t>
            </w:r>
          </w:p>
          <w:p w14:paraId="65888435">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eastAsia" w:ascii="宋体" w:hAnsi="宋体" w:eastAsia="宋体" w:cs="宋体"/>
                <w:spacing w:val="7"/>
                <w:sz w:val="24"/>
                <w:szCs w:val="24"/>
                <w:lang w:val="en-US" w:eastAsia="zh-CN"/>
              </w:rPr>
            </w:pPr>
            <w:r>
              <w:rPr>
                <w:rFonts w:hint="eastAsia" w:ascii="宋体" w:hAnsi="宋体" w:eastAsia="宋体" w:cs="宋体"/>
                <w:kern w:val="0"/>
                <w:szCs w:val="21"/>
              </w:rPr>
              <w:t>▲</w:t>
            </w:r>
            <w:r>
              <w:rPr>
                <w:rFonts w:hint="eastAsia" w:ascii="宋体" w:hAnsi="宋体" w:eastAsia="宋体" w:cs="宋体"/>
                <w:spacing w:val="7"/>
                <w:sz w:val="24"/>
                <w:szCs w:val="24"/>
                <w:lang w:val="en-US" w:eastAsia="zh-CN"/>
              </w:rPr>
              <w:t>具备儿童、成人两种病人类型选择</w:t>
            </w:r>
          </w:p>
          <w:p w14:paraId="744AFB3B">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pacing w:val="10"/>
                <w:sz w:val="24"/>
                <w:szCs w:val="24"/>
              </w:rPr>
            </w:pPr>
            <w:r>
              <w:rPr>
                <w:rFonts w:hint="eastAsia" w:ascii="宋体" w:hAnsi="宋体" w:eastAsia="宋体" w:cs="宋体"/>
                <w:kern w:val="0"/>
                <w:szCs w:val="21"/>
              </w:rPr>
              <w:t>▲</w:t>
            </w:r>
            <w:r>
              <w:rPr>
                <w:rFonts w:hint="eastAsia" w:ascii="宋体" w:hAnsi="宋体" w:eastAsia="宋体" w:cs="宋体"/>
                <w:spacing w:val="10"/>
                <w:sz w:val="24"/>
                <w:szCs w:val="24"/>
                <w:lang w:val="en-US" w:eastAsia="zh-CN"/>
              </w:rPr>
              <w:t>彩色</w:t>
            </w:r>
            <w:r>
              <w:rPr>
                <w:rFonts w:hint="eastAsia" w:ascii="宋体" w:hAnsi="宋体" w:eastAsia="宋体" w:cs="宋体"/>
                <w:spacing w:val="10"/>
                <w:sz w:val="24"/>
                <w:szCs w:val="24"/>
              </w:rPr>
              <w:t>液晶触摸屏</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尺寸</w:t>
            </w:r>
            <w:r>
              <w:rPr>
                <w:rFonts w:hint="eastAsia" w:ascii="宋体" w:hAnsi="宋体" w:eastAsia="宋体" w:cs="宋体"/>
                <w:spacing w:val="6"/>
                <w:sz w:val="24"/>
                <w:szCs w:val="24"/>
                <w:lang w:val="en-US" w:eastAsia="zh-CN"/>
              </w:rPr>
              <w:t>≥</w:t>
            </w:r>
            <w:r>
              <w:rPr>
                <w:rFonts w:hint="eastAsia" w:ascii="宋体" w:hAnsi="宋体" w:eastAsia="宋体" w:cs="宋体"/>
                <w:spacing w:val="6"/>
                <w:sz w:val="24"/>
                <w:szCs w:val="24"/>
              </w:rPr>
              <w:t>10</w:t>
            </w:r>
            <w:r>
              <w:rPr>
                <w:rFonts w:hint="eastAsia" w:ascii="宋体" w:hAnsi="宋体" w:eastAsia="宋体" w:cs="宋体"/>
                <w:spacing w:val="6"/>
                <w:sz w:val="24"/>
                <w:szCs w:val="24"/>
                <w:lang w:val="en-US" w:eastAsia="zh-CN"/>
              </w:rPr>
              <w:t>英</w:t>
            </w:r>
            <w:r>
              <w:rPr>
                <w:rFonts w:hint="eastAsia" w:ascii="宋体" w:hAnsi="宋体" w:eastAsia="宋体" w:cs="宋体"/>
                <w:spacing w:val="10"/>
                <w:sz w:val="24"/>
                <w:szCs w:val="24"/>
              </w:rPr>
              <w:t>寸</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搭载实体按键与飞旋旋钮</w:t>
            </w:r>
          </w:p>
          <w:p w14:paraId="7C03736E">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pacing w:val="10"/>
                <w:sz w:val="24"/>
                <w:szCs w:val="24"/>
                <w:lang w:eastAsia="zh-CN"/>
              </w:rPr>
            </w:pPr>
            <w:r>
              <w:rPr>
                <w:rFonts w:hint="eastAsia" w:ascii="宋体" w:hAnsi="宋体" w:eastAsia="宋体" w:cs="宋体"/>
                <w:kern w:val="0"/>
                <w:szCs w:val="21"/>
              </w:rPr>
              <w:t>▲</w:t>
            </w:r>
            <w:r>
              <w:rPr>
                <w:rFonts w:hint="eastAsia" w:ascii="宋体" w:hAnsi="宋体" w:eastAsia="宋体" w:cs="宋体"/>
                <w:kern w:val="0"/>
                <w:sz w:val="24"/>
                <w:szCs w:val="24"/>
                <w:lang w:val="en-US" w:eastAsia="zh-CN"/>
              </w:rPr>
              <w:t>至少拥有以下</w:t>
            </w:r>
            <w:r>
              <w:rPr>
                <w:rFonts w:hint="eastAsia" w:ascii="宋体" w:hAnsi="宋体" w:eastAsia="宋体" w:cs="宋体"/>
                <w:spacing w:val="8"/>
                <w:sz w:val="24"/>
                <w:szCs w:val="24"/>
                <w:lang w:val="en-US" w:eastAsia="zh-CN"/>
              </w:rPr>
              <w:t>四种</w:t>
            </w:r>
            <w:r>
              <w:rPr>
                <w:rFonts w:hint="eastAsia" w:ascii="宋体" w:hAnsi="宋体" w:eastAsia="宋体" w:cs="宋体"/>
                <w:spacing w:val="8"/>
                <w:sz w:val="24"/>
                <w:szCs w:val="24"/>
              </w:rPr>
              <w:t>工作模</w:t>
            </w:r>
            <w:r>
              <w:rPr>
                <w:rFonts w:hint="eastAsia" w:ascii="宋体" w:hAnsi="宋体" w:eastAsia="宋体" w:cs="宋体"/>
                <w:spacing w:val="7"/>
                <w:sz w:val="24"/>
                <w:szCs w:val="24"/>
              </w:rPr>
              <w:t>式</w:t>
            </w:r>
            <w:r>
              <w:rPr>
                <w:rFonts w:hint="eastAsia" w:ascii="宋体" w:hAnsi="宋体" w:eastAsia="宋体" w:cs="宋体"/>
                <w:spacing w:val="7"/>
                <w:sz w:val="24"/>
                <w:szCs w:val="24"/>
                <w:lang w:val="en-US" w:eastAsia="zh-CN"/>
              </w:rPr>
              <w:t xml:space="preserve">: </w:t>
            </w:r>
            <w:r>
              <w:rPr>
                <w:rFonts w:hint="eastAsia" w:ascii="宋体" w:hAnsi="宋体" w:eastAsia="宋体" w:cs="宋体"/>
                <w:spacing w:val="4"/>
                <w:sz w:val="24"/>
                <w:szCs w:val="24"/>
              </w:rPr>
              <w:t>常规模式</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自动保存上次治疗</w:t>
            </w:r>
            <w:r>
              <w:rPr>
                <w:rFonts w:hint="eastAsia" w:ascii="宋体" w:hAnsi="宋体" w:eastAsia="宋体" w:cs="宋体"/>
                <w:spacing w:val="3"/>
                <w:sz w:val="24"/>
                <w:szCs w:val="24"/>
              </w:rPr>
              <w:t>参数</w:t>
            </w:r>
            <w:r>
              <w:rPr>
                <w:rFonts w:hint="eastAsia" w:ascii="宋体" w:hAnsi="宋体" w:eastAsia="宋体" w:cs="宋体"/>
                <w:spacing w:val="4"/>
                <w:sz w:val="24"/>
                <w:szCs w:val="24"/>
              </w:rPr>
              <w:t>，</w:t>
            </w:r>
            <w:r>
              <w:rPr>
                <w:rFonts w:hint="eastAsia" w:ascii="宋体" w:hAnsi="宋体" w:eastAsia="宋体" w:cs="宋体"/>
                <w:spacing w:val="3"/>
                <w:sz w:val="24"/>
                <w:szCs w:val="24"/>
              </w:rPr>
              <w:t>下次直接使用</w:t>
            </w:r>
            <w:r>
              <w:rPr>
                <w:rFonts w:hint="eastAsia" w:ascii="宋体" w:hAnsi="宋体" w:eastAsia="宋体" w:cs="宋体"/>
                <w:spacing w:val="3"/>
                <w:sz w:val="24"/>
                <w:szCs w:val="24"/>
                <w:lang w:eastAsia="zh-CN"/>
              </w:rPr>
              <w:t>）；</w:t>
            </w:r>
            <w:r>
              <w:rPr>
                <w:rFonts w:hint="eastAsia" w:ascii="宋体" w:hAnsi="宋体" w:eastAsia="宋体" w:cs="宋体"/>
                <w:spacing w:val="10"/>
                <w:sz w:val="24"/>
                <w:szCs w:val="24"/>
              </w:rPr>
              <w:t>循环模式</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梯度模式</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自定义模式</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根据治疗具体差别，设置自</w:t>
            </w:r>
            <w:r>
              <w:rPr>
                <w:rFonts w:hint="eastAsia" w:ascii="宋体" w:hAnsi="宋体" w:eastAsia="宋体" w:cs="宋体"/>
                <w:spacing w:val="9"/>
                <w:sz w:val="24"/>
                <w:szCs w:val="24"/>
              </w:rPr>
              <w:t>定义治疗</w:t>
            </w:r>
            <w:r>
              <w:rPr>
                <w:rFonts w:hint="eastAsia" w:ascii="宋体" w:hAnsi="宋体" w:eastAsia="宋体" w:cs="宋体"/>
                <w:spacing w:val="10"/>
                <w:sz w:val="24"/>
                <w:szCs w:val="24"/>
              </w:rPr>
              <w:t>模式</w:t>
            </w:r>
            <w:r>
              <w:rPr>
                <w:rFonts w:hint="eastAsia" w:ascii="宋体" w:hAnsi="宋体" w:eastAsia="宋体" w:cs="宋体"/>
                <w:spacing w:val="10"/>
                <w:sz w:val="24"/>
                <w:szCs w:val="24"/>
                <w:lang w:eastAsia="zh-CN"/>
              </w:rPr>
              <w:t>）</w:t>
            </w:r>
          </w:p>
          <w:p w14:paraId="70A9656D">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pacing w:val="10"/>
                <w:sz w:val="24"/>
                <w:szCs w:val="24"/>
                <w:lang w:eastAsia="zh-CN"/>
              </w:rPr>
            </w:pPr>
            <w:r>
              <w:rPr>
                <w:rFonts w:hint="eastAsia" w:ascii="宋体" w:hAnsi="宋体" w:eastAsia="宋体" w:cs="宋体"/>
                <w:kern w:val="0"/>
                <w:szCs w:val="21"/>
              </w:rPr>
              <w:t>▲</w:t>
            </w:r>
            <w:r>
              <w:rPr>
                <w:rFonts w:hint="eastAsia" w:ascii="宋体" w:hAnsi="宋体" w:eastAsia="宋体" w:cs="宋体"/>
                <w:spacing w:val="10"/>
                <w:sz w:val="24"/>
                <w:szCs w:val="24"/>
                <w:lang w:val="en-US" w:eastAsia="zh-CN"/>
              </w:rPr>
              <w:t>可设置≥5种自定义模式</w:t>
            </w:r>
          </w:p>
          <w:p w14:paraId="26CE542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sz w:val="24"/>
                <w:szCs w:val="24"/>
              </w:rPr>
            </w:pPr>
            <w:r>
              <w:rPr>
                <w:rFonts w:hint="eastAsia" w:ascii="宋体" w:hAnsi="宋体" w:eastAsia="宋体" w:cs="宋体"/>
                <w:spacing w:val="8"/>
                <w:sz w:val="24"/>
                <w:szCs w:val="24"/>
              </w:rPr>
              <w:t>线控</w:t>
            </w:r>
            <w:r>
              <w:rPr>
                <w:rFonts w:hint="eastAsia" w:ascii="宋体" w:hAnsi="宋体" w:eastAsia="宋体" w:cs="宋体"/>
                <w:spacing w:val="8"/>
                <w:sz w:val="24"/>
                <w:szCs w:val="24"/>
                <w:lang w:val="en-US" w:eastAsia="zh-CN"/>
              </w:rPr>
              <w:t>开关</w:t>
            </w:r>
            <w:r>
              <w:rPr>
                <w:rFonts w:hint="eastAsia" w:ascii="宋体" w:hAnsi="宋体" w:eastAsia="宋体" w:cs="宋体"/>
                <w:spacing w:val="8"/>
                <w:sz w:val="24"/>
                <w:szCs w:val="24"/>
              </w:rPr>
              <w:t>功</w:t>
            </w:r>
            <w:r>
              <w:rPr>
                <w:rFonts w:hint="eastAsia" w:ascii="宋体" w:hAnsi="宋体" w:eastAsia="宋体" w:cs="宋体"/>
                <w:spacing w:val="7"/>
                <w:sz w:val="24"/>
                <w:szCs w:val="24"/>
              </w:rPr>
              <w:t>能</w:t>
            </w:r>
            <w:r>
              <w:rPr>
                <w:rFonts w:hint="eastAsia" w:ascii="宋体" w:hAnsi="宋体" w:eastAsia="宋体" w:cs="宋体"/>
                <w:spacing w:val="7"/>
                <w:sz w:val="24"/>
                <w:szCs w:val="24"/>
                <w:lang w:eastAsia="zh-CN"/>
              </w:rPr>
              <w:t>：</w:t>
            </w:r>
            <w:r>
              <w:rPr>
                <w:rFonts w:hint="eastAsia" w:ascii="宋体" w:hAnsi="宋体" w:eastAsia="宋体" w:cs="宋体"/>
                <w:spacing w:val="11"/>
                <w:sz w:val="24"/>
                <w:szCs w:val="24"/>
              </w:rPr>
              <w:t>可</w:t>
            </w:r>
            <w:r>
              <w:rPr>
                <w:rFonts w:hint="eastAsia" w:ascii="宋体" w:hAnsi="宋体" w:eastAsia="宋体" w:cs="宋体"/>
                <w:spacing w:val="10"/>
                <w:sz w:val="24"/>
                <w:szCs w:val="24"/>
              </w:rPr>
              <w:t>通过线控手柄中断振动排痰</w:t>
            </w:r>
          </w:p>
          <w:p w14:paraId="5EB9D00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sz w:val="24"/>
                <w:szCs w:val="24"/>
                <w:lang w:val="en-US" w:eastAsia="zh-CN"/>
              </w:rPr>
            </w:pPr>
            <w:r>
              <w:rPr>
                <w:rFonts w:hint="eastAsia" w:ascii="宋体" w:hAnsi="宋体" w:eastAsia="宋体" w:cs="宋体"/>
                <w:spacing w:val="8"/>
                <w:sz w:val="24"/>
                <w:szCs w:val="24"/>
                <w:lang w:val="en-US" w:eastAsia="zh-CN"/>
              </w:rPr>
              <w:t>11</w:t>
            </w:r>
            <w:r>
              <w:rPr>
                <w:rFonts w:hint="eastAsia" w:ascii="宋体" w:hAnsi="宋体" w:eastAsia="宋体" w:cs="宋体"/>
                <w:kern w:val="0"/>
                <w:szCs w:val="21"/>
                <w:lang w:val="en-US" w:eastAsia="zh-CN"/>
              </w:rPr>
              <w:t>.</w:t>
            </w:r>
            <w:r>
              <w:rPr>
                <w:rFonts w:hint="eastAsia" w:ascii="宋体" w:hAnsi="宋体" w:eastAsia="宋体" w:cs="宋体"/>
                <w:kern w:val="0"/>
                <w:szCs w:val="21"/>
              </w:rPr>
              <w:t>▲</w:t>
            </w:r>
            <w:r>
              <w:rPr>
                <w:rFonts w:hint="eastAsia" w:ascii="宋体" w:hAnsi="宋体" w:eastAsia="宋体" w:cs="宋体"/>
                <w:spacing w:val="9"/>
                <w:sz w:val="24"/>
                <w:szCs w:val="24"/>
              </w:rPr>
              <w:t>压力与频率自动调节</w:t>
            </w:r>
            <w:r>
              <w:rPr>
                <w:rFonts w:hint="eastAsia" w:ascii="宋体" w:hAnsi="宋体" w:eastAsia="宋体" w:cs="宋体"/>
                <w:spacing w:val="9"/>
                <w:sz w:val="24"/>
                <w:szCs w:val="24"/>
                <w:lang w:eastAsia="zh-CN"/>
              </w:rPr>
              <w:t>功</w:t>
            </w:r>
            <w:r>
              <w:rPr>
                <w:rFonts w:hint="eastAsia" w:ascii="宋体" w:hAnsi="宋体" w:eastAsia="宋体" w:cs="宋体"/>
                <w:sz w:val="24"/>
                <w:szCs w:val="24"/>
              </w:rPr>
              <w:t>能</w:t>
            </w:r>
            <w:r>
              <w:rPr>
                <w:rFonts w:hint="eastAsia" w:ascii="宋体" w:hAnsi="宋体" w:eastAsia="宋体" w:cs="宋体"/>
                <w:sz w:val="24"/>
                <w:szCs w:val="24"/>
                <w:lang w:eastAsia="zh-CN"/>
              </w:rPr>
              <w:t>：</w:t>
            </w:r>
            <w:r>
              <w:rPr>
                <w:rFonts w:hint="eastAsia" w:ascii="宋体" w:hAnsi="宋体" w:eastAsia="宋体" w:cs="宋体"/>
                <w:spacing w:val="10"/>
                <w:sz w:val="24"/>
                <w:szCs w:val="24"/>
              </w:rPr>
              <w:t>可实现治疗压力和</w:t>
            </w:r>
            <w:r>
              <w:rPr>
                <w:rFonts w:hint="eastAsia" w:ascii="宋体" w:hAnsi="宋体" w:eastAsia="宋体" w:cs="宋体"/>
                <w:spacing w:val="9"/>
                <w:sz w:val="24"/>
                <w:szCs w:val="24"/>
              </w:rPr>
              <w:t>治疗频率自动检测</w:t>
            </w:r>
            <w:r>
              <w:rPr>
                <w:rFonts w:hint="eastAsia" w:ascii="宋体" w:hAnsi="宋体" w:eastAsia="宋体" w:cs="宋体"/>
                <w:spacing w:val="11"/>
                <w:sz w:val="24"/>
                <w:szCs w:val="24"/>
              </w:rPr>
              <w:t>、</w:t>
            </w:r>
            <w:r>
              <w:rPr>
                <w:rFonts w:hint="eastAsia" w:ascii="宋体" w:hAnsi="宋体" w:eastAsia="宋体" w:cs="宋体"/>
                <w:spacing w:val="9"/>
                <w:sz w:val="24"/>
                <w:szCs w:val="24"/>
              </w:rPr>
              <w:t>反馈和调节功能，保证患者治疗过程中</w:t>
            </w:r>
            <w:r>
              <w:rPr>
                <w:rFonts w:hint="eastAsia" w:ascii="宋体" w:hAnsi="宋体" w:eastAsia="宋体" w:cs="宋体"/>
                <w:spacing w:val="8"/>
                <w:sz w:val="24"/>
                <w:szCs w:val="24"/>
              </w:rPr>
              <w:t>的安全性</w:t>
            </w:r>
          </w:p>
          <w:p w14:paraId="2901C8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7"/>
                <w:sz w:val="24"/>
                <w:szCs w:val="24"/>
                <w:lang w:val="en-US" w:eastAsia="zh-CN"/>
              </w:rPr>
            </w:pPr>
            <w:r>
              <w:rPr>
                <w:rFonts w:hint="eastAsia" w:ascii="宋体" w:hAnsi="宋体" w:eastAsia="宋体" w:cs="宋体"/>
                <w:spacing w:val="8"/>
                <w:sz w:val="24"/>
                <w:szCs w:val="24"/>
                <w:lang w:val="en-US" w:eastAsia="zh-CN"/>
              </w:rPr>
              <w:t>12.</w:t>
            </w:r>
            <w:r>
              <w:rPr>
                <w:rFonts w:hint="eastAsia" w:ascii="宋体" w:hAnsi="宋体" w:eastAsia="宋体" w:cs="宋体"/>
                <w:spacing w:val="7"/>
                <w:sz w:val="24"/>
                <w:szCs w:val="24"/>
                <w:lang w:val="en-US" w:eastAsia="zh-CN"/>
              </w:rPr>
              <w:t>具备咳嗽暂停功能，避免患者在进行振荡排痰过程中出现因呛咳引起的危害</w:t>
            </w:r>
          </w:p>
          <w:p w14:paraId="6BF29F67">
            <w:pPr>
              <w:keepNext w:val="0"/>
              <w:keepLines w:val="0"/>
              <w:pageBreakBefore w:val="0"/>
              <w:widowControl w:val="0"/>
              <w:numPr>
                <w:ilvl w:val="0"/>
                <w:numId w:val="0"/>
              </w:numPr>
              <w:kinsoku/>
              <w:wordWrap/>
              <w:overflowPunct/>
              <w:topLinePunct w:val="0"/>
              <w:autoSpaceDE/>
              <w:autoSpaceDN/>
              <w:bidi w:val="0"/>
              <w:adjustRightInd/>
              <w:snapToGrid/>
              <w:ind w:left="1840" w:firstLine="0" w:firstLineChars="0"/>
              <w:jc w:val="left"/>
              <w:textAlignment w:val="auto"/>
              <w:rPr>
                <w:rFonts w:hint="eastAsia" w:ascii="宋体" w:hAnsi="宋体" w:eastAsia="宋体" w:cs="宋体"/>
                <w:spacing w:val="6"/>
                <w:sz w:val="24"/>
                <w:szCs w:val="24"/>
                <w:lang w:val="en-US" w:eastAsia="zh-CN"/>
              </w:rPr>
            </w:pPr>
          </w:p>
          <w:p w14:paraId="79F7D1B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pacing w:val="9"/>
                <w:sz w:val="24"/>
                <w:szCs w:val="24"/>
              </w:rPr>
            </w:pPr>
            <w:r>
              <w:rPr>
                <w:rFonts w:hint="eastAsia" w:ascii="宋体" w:hAnsi="宋体" w:eastAsia="宋体" w:cs="宋体"/>
                <w:spacing w:val="6"/>
                <w:sz w:val="24"/>
                <w:szCs w:val="24"/>
                <w:lang w:val="en-US" w:eastAsia="zh-CN"/>
              </w:rPr>
              <w:t>13.</w:t>
            </w:r>
            <w:r>
              <w:rPr>
                <w:rFonts w:hint="eastAsia" w:ascii="宋体" w:hAnsi="宋体" w:eastAsia="宋体" w:cs="宋体"/>
                <w:spacing w:val="10"/>
                <w:sz w:val="24"/>
                <w:szCs w:val="24"/>
              </w:rPr>
              <w:t>治疗</w:t>
            </w:r>
            <w:r>
              <w:rPr>
                <w:rFonts w:hint="eastAsia" w:ascii="宋体" w:hAnsi="宋体" w:eastAsia="宋体" w:cs="宋体"/>
                <w:spacing w:val="9"/>
                <w:sz w:val="24"/>
                <w:szCs w:val="24"/>
              </w:rPr>
              <w:t>查询功能</w:t>
            </w:r>
            <w:r>
              <w:rPr>
                <w:rFonts w:hint="eastAsia" w:ascii="宋体" w:hAnsi="宋体" w:eastAsia="宋体" w:cs="宋体"/>
                <w:spacing w:val="9"/>
                <w:sz w:val="24"/>
                <w:szCs w:val="24"/>
                <w:lang w:eastAsia="zh-CN"/>
              </w:rPr>
              <w:t>，</w:t>
            </w:r>
            <w:r>
              <w:rPr>
                <w:rFonts w:hint="eastAsia" w:ascii="宋体" w:hAnsi="宋体" w:eastAsia="宋体" w:cs="宋体"/>
                <w:spacing w:val="6"/>
                <w:sz w:val="24"/>
                <w:szCs w:val="24"/>
                <w:lang w:val="en-US" w:eastAsia="zh-CN"/>
              </w:rPr>
              <w:t>可回顾≥60条</w:t>
            </w:r>
            <w:r>
              <w:rPr>
                <w:rFonts w:hint="eastAsia" w:ascii="宋体" w:hAnsi="宋体" w:eastAsia="宋体" w:cs="宋体"/>
                <w:spacing w:val="9"/>
                <w:sz w:val="24"/>
                <w:szCs w:val="24"/>
              </w:rPr>
              <w:t>历史治疗信息</w:t>
            </w:r>
          </w:p>
          <w:p w14:paraId="2407E2C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14.</w:t>
            </w:r>
            <w:r>
              <w:rPr>
                <w:rFonts w:hint="eastAsia" w:ascii="宋体" w:hAnsi="宋体" w:eastAsia="宋体" w:cs="宋体"/>
                <w:spacing w:val="11"/>
                <w:sz w:val="24"/>
                <w:szCs w:val="24"/>
              </w:rPr>
              <w:t>背心气囊可拆卸式设</w:t>
            </w:r>
            <w:r>
              <w:rPr>
                <w:rFonts w:hint="eastAsia" w:ascii="宋体" w:hAnsi="宋体" w:eastAsia="宋体" w:cs="宋体"/>
                <w:spacing w:val="10"/>
                <w:sz w:val="24"/>
                <w:szCs w:val="24"/>
              </w:rPr>
              <w:t>计</w:t>
            </w:r>
            <w:r>
              <w:rPr>
                <w:rFonts w:hint="eastAsia" w:ascii="宋体" w:hAnsi="宋体" w:eastAsia="宋体" w:cs="宋体"/>
                <w:spacing w:val="12"/>
                <w:sz w:val="24"/>
                <w:szCs w:val="24"/>
              </w:rPr>
              <w:t>，</w:t>
            </w:r>
            <w:r>
              <w:rPr>
                <w:rFonts w:hint="eastAsia" w:ascii="宋体" w:hAnsi="宋体" w:eastAsia="宋体" w:cs="宋体"/>
                <w:spacing w:val="10"/>
                <w:sz w:val="24"/>
                <w:szCs w:val="24"/>
              </w:rPr>
              <w:t>外层可干洗和机洗</w:t>
            </w:r>
            <w:r>
              <w:rPr>
                <w:rFonts w:hint="eastAsia" w:ascii="宋体" w:hAnsi="宋体" w:eastAsia="宋体" w:cs="宋体"/>
                <w:spacing w:val="12"/>
                <w:sz w:val="24"/>
                <w:szCs w:val="24"/>
              </w:rPr>
              <w:t>，</w:t>
            </w:r>
            <w:r>
              <w:rPr>
                <w:rFonts w:hint="eastAsia" w:ascii="宋体" w:hAnsi="宋体" w:eastAsia="宋体" w:cs="宋体"/>
                <w:spacing w:val="10"/>
                <w:sz w:val="24"/>
                <w:szCs w:val="24"/>
              </w:rPr>
              <w:t>洗后可与内层气</w:t>
            </w:r>
            <w:r>
              <w:rPr>
                <w:rFonts w:hint="eastAsia" w:ascii="宋体" w:hAnsi="宋体" w:eastAsia="宋体" w:cs="宋体"/>
                <w:spacing w:val="9"/>
                <w:sz w:val="24"/>
                <w:szCs w:val="24"/>
              </w:rPr>
              <w:t>囊重新组装</w:t>
            </w:r>
          </w:p>
          <w:p w14:paraId="3BE9F8E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pacing w:val="9"/>
                <w:sz w:val="24"/>
                <w:szCs w:val="24"/>
                <w:lang w:val="en-US" w:eastAsia="zh-CN"/>
              </w:rPr>
            </w:pPr>
            <w:r>
              <w:rPr>
                <w:rFonts w:hint="eastAsia" w:ascii="宋体" w:hAnsi="宋体" w:eastAsia="宋体" w:cs="宋体"/>
                <w:kern w:val="0"/>
                <w:szCs w:val="21"/>
                <w:lang w:val="en-US" w:eastAsia="zh-CN"/>
              </w:rPr>
              <w:t>15.</w:t>
            </w:r>
            <w:r>
              <w:rPr>
                <w:rFonts w:hint="eastAsia" w:ascii="宋体" w:hAnsi="宋体" w:eastAsia="宋体" w:cs="宋体"/>
                <w:kern w:val="0"/>
                <w:szCs w:val="21"/>
              </w:rPr>
              <w:t>▲</w:t>
            </w:r>
            <w:r>
              <w:rPr>
                <w:rFonts w:hint="eastAsia" w:ascii="宋体" w:hAnsi="宋体" w:eastAsia="宋体" w:cs="宋体"/>
                <w:spacing w:val="9"/>
                <w:sz w:val="24"/>
                <w:szCs w:val="24"/>
                <w:lang w:val="en-US" w:eastAsia="zh-CN"/>
              </w:rPr>
              <w:t>具备全面的报警系统，拥有声、光、文字三级报警。</w:t>
            </w:r>
          </w:p>
          <w:p w14:paraId="715FE88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ascii="宋体" w:hAnsi="宋体" w:eastAsia="宋体" w:cs="宋体"/>
                <w:spacing w:val="9"/>
                <w:sz w:val="21"/>
                <w:szCs w:val="21"/>
              </w:rPr>
            </w:pPr>
            <w:r>
              <w:rPr>
                <w:rFonts w:hint="eastAsia" w:ascii="宋体" w:hAnsi="宋体" w:eastAsia="宋体" w:cs="宋体"/>
                <w:spacing w:val="9"/>
                <w:sz w:val="24"/>
                <w:szCs w:val="24"/>
                <w:lang w:val="en-US" w:eastAsia="zh-CN"/>
              </w:rPr>
              <w:t>16.</w:t>
            </w:r>
            <w:r>
              <w:rPr>
                <w:rFonts w:hint="eastAsia" w:ascii="宋体" w:hAnsi="宋体" w:eastAsia="宋体" w:cs="宋体"/>
                <w:kern w:val="0"/>
                <w:szCs w:val="21"/>
              </w:rPr>
              <w:t>▲</w:t>
            </w:r>
            <w:r>
              <w:rPr>
                <w:rFonts w:hint="eastAsia" w:ascii="宋体" w:hAnsi="宋体" w:eastAsia="宋体" w:cs="宋体"/>
                <w:spacing w:val="9"/>
                <w:sz w:val="24"/>
                <w:szCs w:val="24"/>
                <w:lang w:val="en-US" w:eastAsia="zh-CN"/>
              </w:rPr>
              <w:t>可选配同品牌吸痰器使用，设备可为吸痰器供电，且吸痰器可装配在设备台车上</w:t>
            </w:r>
          </w:p>
          <w:p w14:paraId="1C120438">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17.</w:t>
            </w:r>
            <w:r>
              <w:rPr>
                <w:rFonts w:hint="eastAsia" w:ascii="宋体" w:hAnsi="宋体" w:eastAsia="宋体" w:cs="宋体"/>
                <w:kern w:val="0"/>
                <w:szCs w:val="21"/>
              </w:rPr>
              <w:t>▲</w:t>
            </w:r>
            <w:r>
              <w:rPr>
                <w:rFonts w:hint="eastAsia" w:ascii="宋体" w:hAnsi="宋体" w:eastAsia="宋体" w:cs="宋体"/>
                <w:sz w:val="24"/>
                <w:szCs w:val="24"/>
                <w:lang w:val="en-US" w:eastAsia="zh-CN"/>
              </w:rPr>
              <w:t>具备雾化功能，雾化档位弱、中、强三档可调</w:t>
            </w:r>
          </w:p>
          <w:p w14:paraId="5A1C0FC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napToGrid/>
                <w:sz w:val="24"/>
                <w:szCs w:val="24"/>
                <w:vertAlign w:val="baseline"/>
                <w:lang w:val="en-US" w:eastAsia="zh-CN"/>
              </w:rPr>
            </w:pPr>
            <w:r>
              <w:rPr>
                <w:rFonts w:hint="eastAsia" w:ascii="宋体" w:hAnsi="宋体" w:eastAsia="宋体" w:cs="宋体"/>
                <w:spacing w:val="9"/>
                <w:sz w:val="24"/>
                <w:szCs w:val="24"/>
                <w:lang w:val="en-US" w:eastAsia="zh-CN"/>
              </w:rPr>
              <w:t>18.标配配备背心气囊、背心护套与台车</w:t>
            </w:r>
          </w:p>
        </w:tc>
      </w:tr>
    </w:tbl>
    <w:p w14:paraId="6D5C5E6B">
      <w:pPr>
        <w:widowControl/>
        <w:autoSpaceDE/>
        <w:autoSpaceDN/>
        <w:snapToGrid w:val="0"/>
        <w:spacing w:beforeAutospacing="0" w:afterAutospacing="0" w:line="240" w:lineRule="auto"/>
        <w:ind w:left="0" w:leftChars="0" w:right="0" w:rightChars="0" w:firstLine="0" w:firstLineChars="0"/>
        <w:jc w:val="both"/>
        <w:outlineLvl w:val="9"/>
        <w:rPr>
          <w:rFonts w:hint="eastAsia" w:ascii="Times New Roman" w:hAnsi="楷体_GB2312" w:eastAsia="楷体_GB2312" w:cs="楷体_GB2312"/>
          <w:b w:val="0"/>
          <w:i w:val="0"/>
          <w:snapToGrid/>
          <w:spacing w:val="0"/>
          <w:w w:val="100"/>
          <w:sz w:val="32"/>
          <w:szCs w:val="24"/>
          <w:u w:val="none"/>
          <w:lang w:val="en-US" w:eastAsia="zh-CN"/>
        </w:rPr>
      </w:pPr>
      <w:r>
        <w:rPr>
          <w:rFonts w:hint="eastAsia" w:ascii="Times New Roman" w:hAnsi="楷体_GB2312" w:eastAsia="楷体_GB2312" w:cs="楷体_GB2312"/>
          <w:b w:val="0"/>
          <w:i w:val="0"/>
          <w:snapToGrid/>
          <w:spacing w:val="0"/>
          <w:w w:val="100"/>
          <w:sz w:val="32"/>
          <w:szCs w:val="24"/>
          <w:u w:val="none"/>
          <w:lang w:val="en-US" w:eastAsia="zh-CN"/>
        </w:rPr>
        <w:br w:type="page"/>
      </w:r>
    </w:p>
    <w:p w14:paraId="06FDB4B2">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eastAsia="zh-CN"/>
        </w:rPr>
      </w:pPr>
      <w:bookmarkStart w:id="9" w:name="_Toc30520"/>
      <w:r>
        <w:rPr>
          <w:rFonts w:hint="eastAsia" w:ascii="Times New Roman" w:hAnsi="方正小标宋简体" w:eastAsia="方正小标宋简体" w:cs="方正小标宋简体"/>
          <w:b w:val="0"/>
          <w:i w:val="0"/>
          <w:snapToGrid/>
          <w:spacing w:val="0"/>
          <w:w w:val="100"/>
          <w:sz w:val="44"/>
          <w:szCs w:val="24"/>
          <w:u w:val="none"/>
        </w:rPr>
        <w:t>投标文件</w:t>
      </w:r>
      <w:r>
        <w:rPr>
          <w:rFonts w:hint="eastAsia" w:ascii="Times New Roman" w:hAnsi="方正小标宋简体" w:eastAsia="方正小标宋简体" w:cs="方正小标宋简体"/>
          <w:b w:val="0"/>
          <w:i w:val="0"/>
          <w:snapToGrid/>
          <w:spacing w:val="0"/>
          <w:w w:val="100"/>
          <w:sz w:val="44"/>
          <w:szCs w:val="24"/>
          <w:u w:val="none"/>
          <w:lang w:val="en-US" w:eastAsia="zh-CN"/>
        </w:rPr>
        <w:t>目录</w:t>
      </w:r>
      <w:bookmarkEnd w:id="9"/>
    </w:p>
    <w:p w14:paraId="29F26DBE">
      <w:pPr>
        <w:numPr>
          <w:ilvl w:val="0"/>
          <w:numId w:val="3"/>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0" w:name="_Toc17774"/>
      <w:r>
        <w:rPr>
          <w:rFonts w:hint="eastAsia" w:ascii="Times New Roman" w:hAnsi="仿宋_GB2312" w:eastAsia="仿宋_GB2312" w:cs="仿宋_GB2312"/>
          <w:b w:val="0"/>
          <w:i w:val="0"/>
          <w:snapToGrid/>
          <w:spacing w:val="0"/>
          <w:w w:val="100"/>
          <w:sz w:val="32"/>
          <w:szCs w:val="24"/>
          <w:u w:val="none"/>
          <w:lang w:val="en-US" w:eastAsia="zh-CN"/>
        </w:rPr>
        <w:t>附录</w:t>
      </w:r>
      <w:bookmarkEnd w:id="10"/>
    </w:p>
    <w:p w14:paraId="0CB6CD19">
      <w:pPr>
        <w:numPr>
          <w:ilvl w:val="0"/>
          <w:numId w:val="3"/>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1" w:name="_Toc16844"/>
      <w:r>
        <w:rPr>
          <w:rFonts w:hint="eastAsia" w:ascii="Times New Roman" w:hAnsi="仿宋_GB2312" w:eastAsia="仿宋_GB2312" w:cs="仿宋_GB2312"/>
          <w:b w:val="0"/>
          <w:i w:val="0"/>
          <w:snapToGrid/>
          <w:spacing w:val="0"/>
          <w:w w:val="100"/>
          <w:sz w:val="32"/>
          <w:szCs w:val="24"/>
          <w:u w:val="none"/>
          <w:lang w:val="en-US" w:eastAsia="zh-CN"/>
        </w:rPr>
        <w:t>附有法定代表人身份证明书的授权委托书</w:t>
      </w:r>
      <w:bookmarkEnd w:id="11"/>
    </w:p>
    <w:p w14:paraId="17466A9A">
      <w:pPr>
        <w:numPr>
          <w:ilvl w:val="0"/>
          <w:numId w:val="3"/>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2" w:name="_Toc28830"/>
      <w:r>
        <w:rPr>
          <w:rFonts w:hint="eastAsia" w:ascii="Times New Roman" w:hAnsi="仿宋_GB2312" w:eastAsia="仿宋_GB2312" w:cs="仿宋_GB2312"/>
          <w:b w:val="0"/>
          <w:i w:val="0"/>
          <w:snapToGrid/>
          <w:spacing w:val="0"/>
          <w:w w:val="100"/>
          <w:sz w:val="32"/>
          <w:szCs w:val="24"/>
          <w:u w:val="none"/>
          <w:lang w:val="en-US" w:eastAsia="zh-CN"/>
        </w:rPr>
        <w:t>反商业贿赂承诺书</w:t>
      </w:r>
      <w:bookmarkEnd w:id="12"/>
    </w:p>
    <w:p w14:paraId="6EFD0D12">
      <w:pPr>
        <w:numPr>
          <w:ilvl w:val="0"/>
          <w:numId w:val="3"/>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3" w:name="_Toc11671"/>
      <w:r>
        <w:rPr>
          <w:rFonts w:hint="eastAsia" w:ascii="Times New Roman" w:hAnsi="仿宋_GB2312" w:eastAsia="仿宋_GB2312" w:cs="仿宋_GB2312"/>
          <w:b w:val="0"/>
          <w:i w:val="0"/>
          <w:snapToGrid/>
          <w:spacing w:val="0"/>
          <w:w w:val="100"/>
          <w:sz w:val="32"/>
          <w:szCs w:val="24"/>
          <w:u w:val="none"/>
          <w:lang w:val="en-US" w:eastAsia="zh-CN"/>
        </w:rPr>
        <w:t>技术部分</w:t>
      </w:r>
      <w:bookmarkEnd w:id="13"/>
    </w:p>
    <w:p w14:paraId="3ABD453C">
      <w:pPr>
        <w:numPr>
          <w:ilvl w:val="0"/>
          <w:numId w:val="4"/>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技术规格偏差表</w:t>
      </w:r>
    </w:p>
    <w:p w14:paraId="17DB1DCE">
      <w:pPr>
        <w:numPr>
          <w:ilvl w:val="0"/>
          <w:numId w:val="4"/>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其它（响应产品技术证明文件等）</w:t>
      </w:r>
    </w:p>
    <w:p w14:paraId="051D1463">
      <w:pPr>
        <w:numPr>
          <w:ilvl w:val="0"/>
          <w:numId w:val="3"/>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4" w:name="_Toc15059"/>
      <w:r>
        <w:rPr>
          <w:rFonts w:hint="eastAsia" w:ascii="Times New Roman" w:hAnsi="仿宋_GB2312" w:eastAsia="仿宋_GB2312" w:cs="仿宋_GB2312"/>
          <w:b w:val="0"/>
          <w:i w:val="0"/>
          <w:snapToGrid/>
          <w:spacing w:val="0"/>
          <w:w w:val="100"/>
          <w:sz w:val="32"/>
          <w:szCs w:val="24"/>
          <w:u w:val="none"/>
          <w:lang w:val="en-US" w:eastAsia="zh-CN"/>
        </w:rPr>
        <w:t>资格审查资料</w:t>
      </w:r>
      <w:bookmarkEnd w:id="14"/>
    </w:p>
    <w:p w14:paraId="4DBC7D0A">
      <w:pPr>
        <w:numPr>
          <w:ilvl w:val="0"/>
          <w:numId w:val="5"/>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供应商基本情况表；</w:t>
      </w:r>
    </w:p>
    <w:p w14:paraId="5B6AAD18">
      <w:pPr>
        <w:numPr>
          <w:ilvl w:val="0"/>
          <w:numId w:val="5"/>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资格证明文件；</w:t>
      </w:r>
    </w:p>
    <w:p w14:paraId="1D2CB984">
      <w:pPr>
        <w:numPr>
          <w:ilvl w:val="0"/>
          <w:numId w:val="5"/>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14:paraId="56E892AA">
      <w:pPr>
        <w:numPr>
          <w:ilvl w:val="0"/>
          <w:numId w:val="3"/>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5" w:name="_Toc9558"/>
      <w:r>
        <w:rPr>
          <w:rFonts w:hint="eastAsia" w:ascii="Times New Roman" w:hAnsi="仿宋_GB2312" w:eastAsia="仿宋_GB2312" w:cs="仿宋_GB2312"/>
          <w:b w:val="0"/>
          <w:i w:val="0"/>
          <w:snapToGrid/>
          <w:spacing w:val="0"/>
          <w:w w:val="100"/>
          <w:sz w:val="32"/>
          <w:szCs w:val="24"/>
          <w:u w:val="none"/>
          <w:lang w:val="en-US" w:eastAsia="zh-CN"/>
        </w:rPr>
        <w:t>商务部分</w:t>
      </w:r>
      <w:bookmarkEnd w:id="15"/>
    </w:p>
    <w:p w14:paraId="4052580F">
      <w:pPr>
        <w:numPr>
          <w:ilvl w:val="0"/>
          <w:numId w:val="6"/>
        </w:numPr>
        <w:ind w:left="631"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业绩；</w:t>
      </w:r>
    </w:p>
    <w:p w14:paraId="3DE6B43A">
      <w:pPr>
        <w:numPr>
          <w:ilvl w:val="0"/>
          <w:numId w:val="6"/>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质保；</w:t>
      </w:r>
    </w:p>
    <w:p w14:paraId="61F20A68">
      <w:pPr>
        <w:numPr>
          <w:ilvl w:val="0"/>
          <w:numId w:val="6"/>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供货时间；</w:t>
      </w:r>
    </w:p>
    <w:p w14:paraId="60EBF660">
      <w:pPr>
        <w:numPr>
          <w:ilvl w:val="0"/>
          <w:numId w:val="6"/>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14:paraId="7E742C75">
      <w:pPr>
        <w:numPr>
          <w:ilvl w:val="0"/>
          <w:numId w:val="3"/>
        </w:numPr>
        <w:ind w:left="0" w:leftChars="0" w:firstLine="0" w:firstLineChars="0"/>
        <w:jc w:val="both"/>
        <w:outlineLvl w:val="0"/>
        <w:rPr>
          <w:rFonts w:hint="default" w:ascii="Times New Roman" w:hAnsi="仿宋_GB2312" w:eastAsia="仿宋_GB2312" w:cs="仿宋_GB2312"/>
          <w:b w:val="0"/>
          <w:i w:val="0"/>
          <w:snapToGrid/>
          <w:spacing w:val="0"/>
          <w:w w:val="100"/>
          <w:sz w:val="32"/>
          <w:szCs w:val="24"/>
          <w:u w:val="none"/>
          <w:lang w:val="en-US" w:eastAsia="zh-CN"/>
        </w:rPr>
      </w:pPr>
      <w:bookmarkStart w:id="16" w:name="_Toc21268"/>
      <w:r>
        <w:rPr>
          <w:rFonts w:hint="eastAsia" w:ascii="Times New Roman" w:hAnsi="仿宋_GB2312" w:eastAsia="仿宋_GB2312" w:cs="仿宋_GB2312"/>
          <w:b w:val="0"/>
          <w:i w:val="0"/>
          <w:snapToGrid/>
          <w:spacing w:val="0"/>
          <w:w w:val="100"/>
          <w:sz w:val="32"/>
          <w:szCs w:val="24"/>
          <w:u w:val="none"/>
          <w:lang w:val="en-US" w:eastAsia="zh-CN"/>
        </w:rPr>
        <w:t>供应商认为有必要提供的其他材料</w:t>
      </w:r>
      <w:bookmarkEnd w:id="16"/>
    </w:p>
    <w:p w14:paraId="632A98E3">
      <w:pPr>
        <w:numPr>
          <w:ilvl w:val="0"/>
          <w:numId w:val="0"/>
        </w:numPr>
        <w:ind w:left="473" w:leftChars="0"/>
        <w:jc w:val="both"/>
        <w:rPr>
          <w:rFonts w:hint="default" w:ascii="Times New Roman" w:hAnsi="仿宋_GB2312" w:eastAsia="仿宋_GB2312" w:cs="仿宋_GB2312"/>
          <w:b w:val="0"/>
          <w:i w:val="0"/>
          <w:snapToGrid/>
          <w:spacing w:val="0"/>
          <w:w w:val="100"/>
          <w:sz w:val="32"/>
          <w:szCs w:val="24"/>
          <w:u w:val="none"/>
          <w:lang w:val="en-US" w:eastAsia="zh-CN"/>
        </w:rPr>
      </w:pPr>
    </w:p>
    <w:p w14:paraId="31CA1AC1">
      <w:pPr>
        <w:numPr>
          <w:ilvl w:val="0"/>
          <w:numId w:val="0"/>
        </w:numPr>
        <w:jc w:val="center"/>
        <w:outlineLvl w:val="0"/>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bookmarkStart w:id="17" w:name="_Toc22069"/>
      <w:r>
        <w:rPr>
          <w:rFonts w:hint="eastAsia" w:ascii="Times New Roman" w:hAnsi="仿宋_GB2312" w:eastAsia="仿宋_GB2312" w:cs="仿宋_GB2312"/>
          <w:b w:val="0"/>
          <w:i w:val="0"/>
          <w:snapToGrid/>
          <w:spacing w:val="0"/>
          <w:w w:val="100"/>
          <w:sz w:val="32"/>
          <w:szCs w:val="24"/>
          <w:u w:val="none"/>
          <w:lang w:val="en-US" w:eastAsia="zh-CN"/>
        </w:rPr>
        <w:t>一、附录（参考模板）</w:t>
      </w:r>
      <w:bookmarkEnd w:id="17"/>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6748"/>
      </w:tblGrid>
      <w:tr w14:paraId="087B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4304D1D0">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项目名称</w:t>
            </w:r>
          </w:p>
        </w:tc>
        <w:tc>
          <w:tcPr>
            <w:tcW w:w="6748" w:type="dxa"/>
            <w:vAlign w:val="center"/>
          </w:tcPr>
          <w:p w14:paraId="64C712ED">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2C2D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49945499">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供应商</w:t>
            </w:r>
          </w:p>
        </w:tc>
        <w:tc>
          <w:tcPr>
            <w:tcW w:w="6748" w:type="dxa"/>
            <w:vAlign w:val="center"/>
          </w:tcPr>
          <w:p w14:paraId="25F4CD31">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5487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573C5ABA">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采购内容</w:t>
            </w:r>
          </w:p>
        </w:tc>
        <w:tc>
          <w:tcPr>
            <w:tcW w:w="6748" w:type="dxa"/>
            <w:vAlign w:val="center"/>
          </w:tcPr>
          <w:p w14:paraId="3C717906">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0DE3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2313" w:type="dxa"/>
            <w:vAlign w:val="center"/>
          </w:tcPr>
          <w:p w14:paraId="0F2D5F71">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第一次投标总报价(单位：元)</w:t>
            </w:r>
          </w:p>
        </w:tc>
        <w:tc>
          <w:tcPr>
            <w:tcW w:w="6748" w:type="dxa"/>
            <w:vAlign w:val="center"/>
          </w:tcPr>
          <w:p w14:paraId="47E4A97E">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大写：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p w14:paraId="7334B59E">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小写：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tc>
      </w:tr>
      <w:tr w14:paraId="080E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652BCEF1">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建设周期</w:t>
            </w:r>
          </w:p>
        </w:tc>
        <w:tc>
          <w:tcPr>
            <w:tcW w:w="6748" w:type="dxa"/>
            <w:vAlign w:val="center"/>
          </w:tcPr>
          <w:p w14:paraId="2D4DE492">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r>
              <w:rPr>
                <w:rFonts w:hint="eastAsia" w:ascii="Times New Roman" w:hAnsi="仿宋_GB2312" w:eastAsia="仿宋_GB2312" w:cs="仿宋_GB2312"/>
                <w:b w:val="0"/>
                <w:i w:val="0"/>
                <w:snapToGrid/>
                <w:spacing w:val="0"/>
                <w:w w:val="100"/>
                <w:sz w:val="32"/>
                <w:szCs w:val="24"/>
                <w:u w:val="none"/>
                <w:vertAlign w:val="baseline"/>
                <w:lang w:val="en-US" w:eastAsia="zh-CN"/>
              </w:rPr>
              <w:t>日历天</w:t>
            </w:r>
          </w:p>
        </w:tc>
      </w:tr>
      <w:tr w14:paraId="0E62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681D50C0">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质量要求</w:t>
            </w:r>
          </w:p>
        </w:tc>
        <w:tc>
          <w:tcPr>
            <w:tcW w:w="6748" w:type="dxa"/>
            <w:vAlign w:val="center"/>
          </w:tcPr>
          <w:p w14:paraId="02BEC62E">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p w14:paraId="1523DCD9">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2C06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313" w:type="dxa"/>
            <w:vAlign w:val="center"/>
          </w:tcPr>
          <w:p w14:paraId="22BF76C1">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质保维护期</w:t>
            </w:r>
          </w:p>
        </w:tc>
        <w:tc>
          <w:tcPr>
            <w:tcW w:w="6748" w:type="dxa"/>
            <w:vAlign w:val="center"/>
          </w:tcPr>
          <w:p w14:paraId="4E8B5D27">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703C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37F61A2C">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其它</w:t>
            </w:r>
          </w:p>
        </w:tc>
        <w:tc>
          <w:tcPr>
            <w:tcW w:w="6748" w:type="dxa"/>
            <w:vAlign w:val="center"/>
          </w:tcPr>
          <w:p w14:paraId="25CFAEDD">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bl>
    <w:p w14:paraId="4D072EB9">
      <w:pPr>
        <w:rPr>
          <w:rFonts w:hint="eastAsia" w:ascii="Times New Roman" w:hAnsi="仿宋_GB2312" w:eastAsia="仿宋_GB2312" w:cs="仿宋_GB2312"/>
          <w:b w:val="0"/>
          <w:i w:val="0"/>
          <w:snapToGrid/>
          <w:spacing w:val="0"/>
          <w:w w:val="100"/>
          <w:sz w:val="32"/>
          <w:szCs w:val="24"/>
          <w:u w:val="none"/>
          <w:lang w:val="en-US" w:eastAsia="zh-CN"/>
        </w:rPr>
      </w:pPr>
    </w:p>
    <w:p w14:paraId="5A801D36">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供应商（盖章）：</w:t>
      </w:r>
    </w:p>
    <w:p w14:paraId="1663DD3E">
      <w:pPr>
        <w:rPr>
          <w:rFonts w:hint="eastAsia" w:ascii="Times New Roman" w:hAnsi="仿宋_GB2312" w:eastAsia="仿宋_GB2312" w:cs="仿宋_GB2312"/>
          <w:b w:val="0"/>
          <w:i w:val="0"/>
          <w:snapToGrid/>
          <w:spacing w:val="0"/>
          <w:w w:val="100"/>
          <w:sz w:val="32"/>
          <w:szCs w:val="24"/>
          <w:u w:val="none"/>
          <w:lang w:val="en-US" w:eastAsia="zh-CN"/>
        </w:rPr>
      </w:pPr>
    </w:p>
    <w:p w14:paraId="7451DEE8">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法定代表人：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（签字或盖章）</w:t>
      </w:r>
    </w:p>
    <w:p w14:paraId="4C905F81">
      <w:pPr>
        <w:rPr>
          <w:rFonts w:hint="default" w:ascii="Times New Roman" w:hAnsi="仿宋_GB2312" w:eastAsia="仿宋_GB2312" w:cs="仿宋_GB2312"/>
          <w:b w:val="0"/>
          <w:i w:val="0"/>
          <w:snapToGrid/>
          <w:spacing w:val="0"/>
          <w:w w:val="100"/>
          <w:sz w:val="32"/>
          <w:szCs w:val="24"/>
          <w:u w:val="none"/>
          <w:lang w:val="en-US" w:eastAsia="zh-CN"/>
        </w:rPr>
      </w:pPr>
    </w:p>
    <w:p w14:paraId="7E0A3423">
      <w:pPr>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委托代理人：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w:t>
      </w:r>
    </w:p>
    <w:p w14:paraId="6611303D">
      <w:pPr>
        <w:rPr>
          <w:rFonts w:hint="eastAsia" w:ascii="Times New Roman" w:hAnsi="仿宋_GB2312" w:eastAsia="仿宋_GB2312" w:cs="仿宋_GB2312"/>
          <w:b w:val="0"/>
          <w:i w:val="0"/>
          <w:snapToGrid/>
          <w:spacing w:val="0"/>
          <w:w w:val="100"/>
          <w:sz w:val="32"/>
          <w:szCs w:val="24"/>
          <w:u w:val="none"/>
          <w:lang w:val="en-US" w:eastAsia="zh-CN"/>
        </w:rPr>
      </w:pPr>
    </w:p>
    <w:p w14:paraId="3BC69FE4">
      <w:pPr>
        <w:jc w:val="right"/>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日期：</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年</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月</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日</w:t>
      </w:r>
    </w:p>
    <w:p w14:paraId="6AC19230">
      <w:pPr>
        <w:rPr>
          <w:rFonts w:hint="eastAsia" w:ascii="Times New Roman" w:hAnsi="仿宋_GB2312" w:eastAsia="仿宋_GB2312" w:cs="仿宋_GB2312"/>
          <w:b w:val="0"/>
          <w:i w:val="0"/>
          <w:snapToGrid/>
          <w:spacing w:val="0"/>
          <w:w w:val="100"/>
          <w:sz w:val="32"/>
          <w:szCs w:val="24"/>
          <w:u w:val="none"/>
          <w:lang w:val="en-US" w:eastAsia="zh-CN"/>
        </w:rPr>
      </w:pPr>
    </w:p>
    <w:p w14:paraId="40F006A5">
      <w:pPr>
        <w:jc w:val="center"/>
        <w:outlineLvl w:val="0"/>
        <w:rPr>
          <w:rFonts w:hint="eastAsia" w:ascii="方正小标宋_GBK" w:hAnsi="方正小标宋_GBK" w:eastAsia="方正小标宋_GBK" w:cs="方正小标宋_GBK"/>
          <w:sz w:val="44"/>
        </w:rPr>
      </w:pPr>
      <w:bookmarkStart w:id="18" w:name="_Toc27444"/>
      <w:r>
        <w:rPr>
          <w:rFonts w:hint="eastAsia" w:ascii="方正小标宋_GBK" w:hAnsi="方正小标宋_GBK" w:eastAsia="方正小标宋_GBK" w:cs="方正小标宋_GBK"/>
          <w:sz w:val="44"/>
        </w:rPr>
        <w:t>第一轮报价单</w:t>
      </w:r>
      <w:bookmarkEnd w:id="18"/>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14:paraId="1282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F70C9A0">
            <w:pPr>
              <w:widowControl/>
              <w:jc w:val="center"/>
              <w:rPr>
                <w:rFonts w:ascii="Times New Roman" w:eastAsia="仿宋_GB2312"/>
              </w:rPr>
            </w:pPr>
            <w:r>
              <w:rPr>
                <w:rFonts w:hint="eastAsia" w:ascii="Times New Roman" w:eastAsia="仿宋_GB2312"/>
              </w:rPr>
              <w:t>名称</w:t>
            </w:r>
          </w:p>
        </w:tc>
        <w:tc>
          <w:tcPr>
            <w:tcW w:w="1509" w:type="dxa"/>
          </w:tcPr>
          <w:p w14:paraId="6ACBE27A">
            <w:pPr>
              <w:widowControl/>
              <w:jc w:val="center"/>
              <w:rPr>
                <w:rFonts w:ascii="Times New Roman" w:eastAsia="仿宋_GB2312"/>
              </w:rPr>
            </w:pPr>
            <w:r>
              <w:rPr>
                <w:rFonts w:hint="eastAsia" w:ascii="Times New Roman" w:eastAsia="仿宋_GB2312"/>
              </w:rPr>
              <w:t>品牌</w:t>
            </w:r>
          </w:p>
        </w:tc>
        <w:tc>
          <w:tcPr>
            <w:tcW w:w="1382" w:type="dxa"/>
          </w:tcPr>
          <w:p w14:paraId="3F7E4200">
            <w:pPr>
              <w:widowControl/>
              <w:jc w:val="center"/>
              <w:rPr>
                <w:rFonts w:ascii="Times New Roman" w:eastAsia="仿宋_GB2312"/>
              </w:rPr>
            </w:pPr>
            <w:r>
              <w:rPr>
                <w:rFonts w:hint="eastAsia" w:ascii="Times New Roman" w:eastAsia="仿宋_GB2312"/>
              </w:rPr>
              <w:t>型号</w:t>
            </w:r>
          </w:p>
        </w:tc>
        <w:tc>
          <w:tcPr>
            <w:tcW w:w="1169" w:type="dxa"/>
          </w:tcPr>
          <w:p w14:paraId="6C0A46B9">
            <w:pPr>
              <w:widowControl/>
              <w:jc w:val="center"/>
              <w:rPr>
                <w:rFonts w:ascii="Times New Roman" w:eastAsia="仿宋_GB2312"/>
              </w:rPr>
            </w:pPr>
            <w:r>
              <w:rPr>
                <w:rFonts w:hint="eastAsia" w:ascii="Times New Roman" w:eastAsia="仿宋_GB2312"/>
              </w:rPr>
              <w:t>单价</w:t>
            </w:r>
          </w:p>
        </w:tc>
        <w:tc>
          <w:tcPr>
            <w:tcW w:w="993" w:type="dxa"/>
          </w:tcPr>
          <w:p w14:paraId="61C956EE">
            <w:pPr>
              <w:widowControl/>
              <w:jc w:val="center"/>
              <w:rPr>
                <w:rFonts w:ascii="Times New Roman" w:eastAsia="仿宋_GB2312"/>
              </w:rPr>
            </w:pPr>
            <w:r>
              <w:rPr>
                <w:rFonts w:hint="eastAsia" w:ascii="Times New Roman" w:eastAsia="仿宋_GB2312"/>
              </w:rPr>
              <w:t>数量</w:t>
            </w:r>
          </w:p>
        </w:tc>
        <w:tc>
          <w:tcPr>
            <w:tcW w:w="1164" w:type="dxa"/>
          </w:tcPr>
          <w:p w14:paraId="5C759A91">
            <w:pPr>
              <w:widowControl/>
              <w:jc w:val="center"/>
              <w:rPr>
                <w:rFonts w:ascii="Times New Roman" w:eastAsia="仿宋_GB2312"/>
              </w:rPr>
            </w:pPr>
            <w:r>
              <w:rPr>
                <w:rFonts w:hint="eastAsia" w:ascii="Times New Roman" w:eastAsia="仿宋_GB2312"/>
              </w:rPr>
              <w:t>小计</w:t>
            </w:r>
          </w:p>
        </w:tc>
      </w:tr>
      <w:tr w14:paraId="3479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1DBDACF">
            <w:pPr>
              <w:widowControl/>
              <w:jc w:val="center"/>
              <w:rPr>
                <w:rFonts w:ascii="Times New Roman" w:eastAsia="仿宋_GB2312"/>
              </w:rPr>
            </w:pPr>
          </w:p>
        </w:tc>
        <w:tc>
          <w:tcPr>
            <w:tcW w:w="1509" w:type="dxa"/>
          </w:tcPr>
          <w:p w14:paraId="35720D1E">
            <w:pPr>
              <w:widowControl/>
              <w:jc w:val="center"/>
              <w:rPr>
                <w:rFonts w:ascii="Times New Roman" w:eastAsia="仿宋_GB2312"/>
              </w:rPr>
            </w:pPr>
          </w:p>
        </w:tc>
        <w:tc>
          <w:tcPr>
            <w:tcW w:w="1382" w:type="dxa"/>
          </w:tcPr>
          <w:p w14:paraId="6FA90055">
            <w:pPr>
              <w:widowControl/>
              <w:jc w:val="center"/>
              <w:rPr>
                <w:rFonts w:ascii="Times New Roman" w:eastAsia="仿宋_GB2312"/>
              </w:rPr>
            </w:pPr>
          </w:p>
        </w:tc>
        <w:tc>
          <w:tcPr>
            <w:tcW w:w="1169" w:type="dxa"/>
          </w:tcPr>
          <w:p w14:paraId="0D0717EA">
            <w:pPr>
              <w:widowControl/>
              <w:jc w:val="center"/>
              <w:rPr>
                <w:rFonts w:ascii="Times New Roman" w:eastAsia="仿宋_GB2312"/>
              </w:rPr>
            </w:pPr>
          </w:p>
        </w:tc>
        <w:tc>
          <w:tcPr>
            <w:tcW w:w="993" w:type="dxa"/>
          </w:tcPr>
          <w:p w14:paraId="776A2529">
            <w:pPr>
              <w:widowControl/>
              <w:jc w:val="center"/>
              <w:rPr>
                <w:rFonts w:ascii="Times New Roman" w:eastAsia="仿宋_GB2312"/>
              </w:rPr>
            </w:pPr>
          </w:p>
        </w:tc>
        <w:tc>
          <w:tcPr>
            <w:tcW w:w="1164" w:type="dxa"/>
          </w:tcPr>
          <w:p w14:paraId="0F21FCAF">
            <w:pPr>
              <w:widowControl/>
              <w:jc w:val="center"/>
              <w:rPr>
                <w:rFonts w:ascii="Times New Roman" w:eastAsia="仿宋_GB2312"/>
              </w:rPr>
            </w:pPr>
          </w:p>
        </w:tc>
      </w:tr>
      <w:tr w14:paraId="5203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5DEFE03">
            <w:pPr>
              <w:widowControl/>
              <w:jc w:val="center"/>
              <w:rPr>
                <w:rFonts w:ascii="Times New Roman" w:eastAsia="仿宋_GB2312"/>
              </w:rPr>
            </w:pPr>
          </w:p>
        </w:tc>
        <w:tc>
          <w:tcPr>
            <w:tcW w:w="1509" w:type="dxa"/>
          </w:tcPr>
          <w:p w14:paraId="1EEE21B1">
            <w:pPr>
              <w:widowControl/>
              <w:jc w:val="center"/>
              <w:rPr>
                <w:rFonts w:ascii="Times New Roman" w:eastAsia="仿宋_GB2312"/>
              </w:rPr>
            </w:pPr>
          </w:p>
        </w:tc>
        <w:tc>
          <w:tcPr>
            <w:tcW w:w="1382" w:type="dxa"/>
          </w:tcPr>
          <w:p w14:paraId="1FA24824">
            <w:pPr>
              <w:widowControl/>
              <w:jc w:val="center"/>
              <w:rPr>
                <w:rFonts w:ascii="Times New Roman" w:eastAsia="仿宋_GB2312"/>
              </w:rPr>
            </w:pPr>
          </w:p>
        </w:tc>
        <w:tc>
          <w:tcPr>
            <w:tcW w:w="1169" w:type="dxa"/>
          </w:tcPr>
          <w:p w14:paraId="3B3B6A3C">
            <w:pPr>
              <w:widowControl/>
              <w:jc w:val="center"/>
              <w:rPr>
                <w:rFonts w:ascii="Times New Roman" w:eastAsia="仿宋_GB2312"/>
              </w:rPr>
            </w:pPr>
          </w:p>
        </w:tc>
        <w:tc>
          <w:tcPr>
            <w:tcW w:w="993" w:type="dxa"/>
          </w:tcPr>
          <w:p w14:paraId="06171A74">
            <w:pPr>
              <w:widowControl/>
              <w:jc w:val="center"/>
              <w:rPr>
                <w:rFonts w:ascii="Times New Roman" w:eastAsia="仿宋_GB2312"/>
              </w:rPr>
            </w:pPr>
          </w:p>
        </w:tc>
        <w:tc>
          <w:tcPr>
            <w:tcW w:w="1164" w:type="dxa"/>
          </w:tcPr>
          <w:p w14:paraId="30642C37">
            <w:pPr>
              <w:widowControl/>
              <w:jc w:val="center"/>
              <w:rPr>
                <w:rFonts w:ascii="Times New Roman" w:eastAsia="仿宋_GB2312"/>
              </w:rPr>
            </w:pPr>
          </w:p>
        </w:tc>
      </w:tr>
      <w:tr w14:paraId="2BB9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0FFBCBD0">
            <w:pPr>
              <w:widowControl/>
              <w:jc w:val="center"/>
              <w:rPr>
                <w:rFonts w:ascii="Times New Roman" w:eastAsia="仿宋_GB2312"/>
              </w:rPr>
            </w:pPr>
          </w:p>
        </w:tc>
        <w:tc>
          <w:tcPr>
            <w:tcW w:w="1509" w:type="dxa"/>
          </w:tcPr>
          <w:p w14:paraId="651BC9E5">
            <w:pPr>
              <w:widowControl/>
              <w:jc w:val="center"/>
              <w:rPr>
                <w:rFonts w:ascii="Times New Roman" w:eastAsia="仿宋_GB2312"/>
              </w:rPr>
            </w:pPr>
          </w:p>
        </w:tc>
        <w:tc>
          <w:tcPr>
            <w:tcW w:w="1382" w:type="dxa"/>
          </w:tcPr>
          <w:p w14:paraId="5A57EF22">
            <w:pPr>
              <w:widowControl/>
              <w:jc w:val="center"/>
              <w:rPr>
                <w:rFonts w:ascii="Times New Roman" w:eastAsia="仿宋_GB2312"/>
              </w:rPr>
            </w:pPr>
          </w:p>
        </w:tc>
        <w:tc>
          <w:tcPr>
            <w:tcW w:w="1169" w:type="dxa"/>
          </w:tcPr>
          <w:p w14:paraId="190413BB">
            <w:pPr>
              <w:widowControl/>
              <w:jc w:val="center"/>
              <w:rPr>
                <w:rFonts w:ascii="Times New Roman" w:eastAsia="仿宋_GB2312"/>
              </w:rPr>
            </w:pPr>
          </w:p>
        </w:tc>
        <w:tc>
          <w:tcPr>
            <w:tcW w:w="993" w:type="dxa"/>
          </w:tcPr>
          <w:p w14:paraId="040A7747">
            <w:pPr>
              <w:widowControl/>
              <w:jc w:val="center"/>
              <w:rPr>
                <w:rFonts w:ascii="Times New Roman" w:eastAsia="仿宋_GB2312"/>
              </w:rPr>
            </w:pPr>
          </w:p>
        </w:tc>
        <w:tc>
          <w:tcPr>
            <w:tcW w:w="1164" w:type="dxa"/>
          </w:tcPr>
          <w:p w14:paraId="700952BB">
            <w:pPr>
              <w:widowControl/>
              <w:jc w:val="center"/>
              <w:rPr>
                <w:rFonts w:ascii="Times New Roman" w:eastAsia="仿宋_GB2312"/>
              </w:rPr>
            </w:pPr>
          </w:p>
        </w:tc>
      </w:tr>
      <w:tr w14:paraId="60D8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C62AE04">
            <w:pPr>
              <w:widowControl/>
              <w:jc w:val="center"/>
              <w:rPr>
                <w:rFonts w:ascii="Times New Roman" w:eastAsia="仿宋_GB2312"/>
              </w:rPr>
            </w:pPr>
          </w:p>
        </w:tc>
        <w:tc>
          <w:tcPr>
            <w:tcW w:w="1509" w:type="dxa"/>
          </w:tcPr>
          <w:p w14:paraId="46827277">
            <w:pPr>
              <w:widowControl/>
              <w:jc w:val="center"/>
              <w:rPr>
                <w:rFonts w:ascii="Times New Roman" w:eastAsia="仿宋_GB2312"/>
              </w:rPr>
            </w:pPr>
          </w:p>
        </w:tc>
        <w:tc>
          <w:tcPr>
            <w:tcW w:w="1382" w:type="dxa"/>
          </w:tcPr>
          <w:p w14:paraId="5D523E67">
            <w:pPr>
              <w:widowControl/>
              <w:jc w:val="center"/>
              <w:rPr>
                <w:rFonts w:ascii="Times New Roman" w:eastAsia="仿宋_GB2312"/>
              </w:rPr>
            </w:pPr>
          </w:p>
        </w:tc>
        <w:tc>
          <w:tcPr>
            <w:tcW w:w="1169" w:type="dxa"/>
          </w:tcPr>
          <w:p w14:paraId="23B25087">
            <w:pPr>
              <w:widowControl/>
              <w:jc w:val="center"/>
              <w:rPr>
                <w:rFonts w:ascii="Times New Roman" w:eastAsia="仿宋_GB2312"/>
              </w:rPr>
            </w:pPr>
          </w:p>
        </w:tc>
        <w:tc>
          <w:tcPr>
            <w:tcW w:w="993" w:type="dxa"/>
          </w:tcPr>
          <w:p w14:paraId="4CCAD93C">
            <w:pPr>
              <w:widowControl/>
              <w:jc w:val="center"/>
              <w:rPr>
                <w:rFonts w:ascii="Times New Roman" w:eastAsia="仿宋_GB2312"/>
              </w:rPr>
            </w:pPr>
          </w:p>
        </w:tc>
        <w:tc>
          <w:tcPr>
            <w:tcW w:w="1164" w:type="dxa"/>
          </w:tcPr>
          <w:p w14:paraId="114C57A9">
            <w:pPr>
              <w:widowControl/>
              <w:jc w:val="center"/>
              <w:rPr>
                <w:rFonts w:ascii="Times New Roman" w:eastAsia="仿宋_GB2312"/>
              </w:rPr>
            </w:pPr>
          </w:p>
        </w:tc>
      </w:tr>
      <w:tr w14:paraId="5B93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16CA2E4">
            <w:pPr>
              <w:widowControl/>
              <w:jc w:val="center"/>
              <w:rPr>
                <w:rFonts w:ascii="Times New Roman" w:eastAsia="仿宋_GB2312"/>
              </w:rPr>
            </w:pPr>
          </w:p>
        </w:tc>
        <w:tc>
          <w:tcPr>
            <w:tcW w:w="1509" w:type="dxa"/>
          </w:tcPr>
          <w:p w14:paraId="596CEDCB">
            <w:pPr>
              <w:widowControl/>
              <w:jc w:val="center"/>
              <w:rPr>
                <w:rFonts w:ascii="Times New Roman" w:eastAsia="仿宋_GB2312"/>
              </w:rPr>
            </w:pPr>
          </w:p>
        </w:tc>
        <w:tc>
          <w:tcPr>
            <w:tcW w:w="1382" w:type="dxa"/>
          </w:tcPr>
          <w:p w14:paraId="63E2AC22">
            <w:pPr>
              <w:widowControl/>
              <w:jc w:val="center"/>
              <w:rPr>
                <w:rFonts w:ascii="Times New Roman" w:eastAsia="仿宋_GB2312"/>
              </w:rPr>
            </w:pPr>
          </w:p>
        </w:tc>
        <w:tc>
          <w:tcPr>
            <w:tcW w:w="1169" w:type="dxa"/>
          </w:tcPr>
          <w:p w14:paraId="67B807AA">
            <w:pPr>
              <w:widowControl/>
              <w:jc w:val="center"/>
              <w:rPr>
                <w:rFonts w:ascii="Times New Roman" w:eastAsia="仿宋_GB2312"/>
              </w:rPr>
            </w:pPr>
          </w:p>
        </w:tc>
        <w:tc>
          <w:tcPr>
            <w:tcW w:w="993" w:type="dxa"/>
          </w:tcPr>
          <w:p w14:paraId="2261B47D">
            <w:pPr>
              <w:widowControl/>
              <w:jc w:val="center"/>
              <w:rPr>
                <w:rFonts w:ascii="Times New Roman" w:eastAsia="仿宋_GB2312"/>
              </w:rPr>
            </w:pPr>
          </w:p>
        </w:tc>
        <w:tc>
          <w:tcPr>
            <w:tcW w:w="1164" w:type="dxa"/>
          </w:tcPr>
          <w:p w14:paraId="270397DE">
            <w:pPr>
              <w:widowControl/>
              <w:jc w:val="center"/>
              <w:rPr>
                <w:rFonts w:ascii="Times New Roman" w:eastAsia="仿宋_GB2312"/>
              </w:rPr>
            </w:pPr>
          </w:p>
        </w:tc>
      </w:tr>
      <w:tr w14:paraId="3EA0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B287678">
            <w:pPr>
              <w:widowControl/>
              <w:jc w:val="center"/>
              <w:rPr>
                <w:rFonts w:ascii="Times New Roman" w:eastAsia="仿宋_GB2312"/>
              </w:rPr>
            </w:pPr>
          </w:p>
        </w:tc>
        <w:tc>
          <w:tcPr>
            <w:tcW w:w="1509" w:type="dxa"/>
          </w:tcPr>
          <w:p w14:paraId="3C79B3A6">
            <w:pPr>
              <w:widowControl/>
              <w:jc w:val="center"/>
              <w:rPr>
                <w:rFonts w:ascii="Times New Roman" w:eastAsia="仿宋_GB2312"/>
              </w:rPr>
            </w:pPr>
          </w:p>
        </w:tc>
        <w:tc>
          <w:tcPr>
            <w:tcW w:w="1382" w:type="dxa"/>
          </w:tcPr>
          <w:p w14:paraId="08BC904F">
            <w:pPr>
              <w:widowControl/>
              <w:jc w:val="center"/>
              <w:rPr>
                <w:rFonts w:ascii="Times New Roman" w:eastAsia="仿宋_GB2312"/>
              </w:rPr>
            </w:pPr>
          </w:p>
        </w:tc>
        <w:tc>
          <w:tcPr>
            <w:tcW w:w="1169" w:type="dxa"/>
          </w:tcPr>
          <w:p w14:paraId="028C1662">
            <w:pPr>
              <w:widowControl/>
              <w:jc w:val="center"/>
              <w:rPr>
                <w:rFonts w:ascii="Times New Roman" w:eastAsia="仿宋_GB2312"/>
              </w:rPr>
            </w:pPr>
          </w:p>
        </w:tc>
        <w:tc>
          <w:tcPr>
            <w:tcW w:w="993" w:type="dxa"/>
          </w:tcPr>
          <w:p w14:paraId="4B354CBB">
            <w:pPr>
              <w:widowControl/>
              <w:jc w:val="center"/>
              <w:rPr>
                <w:rFonts w:ascii="Times New Roman" w:eastAsia="仿宋_GB2312"/>
              </w:rPr>
            </w:pPr>
          </w:p>
        </w:tc>
        <w:tc>
          <w:tcPr>
            <w:tcW w:w="1164" w:type="dxa"/>
          </w:tcPr>
          <w:p w14:paraId="14B05CF7">
            <w:pPr>
              <w:widowControl/>
              <w:jc w:val="center"/>
              <w:rPr>
                <w:rFonts w:ascii="Times New Roman" w:eastAsia="仿宋_GB2312"/>
              </w:rPr>
            </w:pPr>
          </w:p>
        </w:tc>
      </w:tr>
      <w:tr w14:paraId="29C4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8452210">
            <w:pPr>
              <w:widowControl/>
              <w:jc w:val="center"/>
              <w:rPr>
                <w:rFonts w:ascii="Times New Roman" w:eastAsia="仿宋_GB2312"/>
              </w:rPr>
            </w:pPr>
          </w:p>
        </w:tc>
        <w:tc>
          <w:tcPr>
            <w:tcW w:w="1509" w:type="dxa"/>
          </w:tcPr>
          <w:p w14:paraId="3FFC5B5D">
            <w:pPr>
              <w:widowControl/>
              <w:jc w:val="center"/>
              <w:rPr>
                <w:rFonts w:ascii="Times New Roman" w:eastAsia="仿宋_GB2312"/>
              </w:rPr>
            </w:pPr>
          </w:p>
        </w:tc>
        <w:tc>
          <w:tcPr>
            <w:tcW w:w="1382" w:type="dxa"/>
          </w:tcPr>
          <w:p w14:paraId="0308093C">
            <w:pPr>
              <w:widowControl/>
              <w:jc w:val="center"/>
              <w:rPr>
                <w:rFonts w:ascii="Times New Roman" w:eastAsia="仿宋_GB2312"/>
              </w:rPr>
            </w:pPr>
          </w:p>
        </w:tc>
        <w:tc>
          <w:tcPr>
            <w:tcW w:w="1169" w:type="dxa"/>
          </w:tcPr>
          <w:p w14:paraId="2946B3F7">
            <w:pPr>
              <w:widowControl/>
              <w:jc w:val="center"/>
              <w:rPr>
                <w:rFonts w:ascii="Times New Roman" w:eastAsia="仿宋_GB2312"/>
              </w:rPr>
            </w:pPr>
          </w:p>
        </w:tc>
        <w:tc>
          <w:tcPr>
            <w:tcW w:w="993" w:type="dxa"/>
          </w:tcPr>
          <w:p w14:paraId="0BAD3704">
            <w:pPr>
              <w:widowControl/>
              <w:jc w:val="center"/>
              <w:rPr>
                <w:rFonts w:ascii="Times New Roman" w:eastAsia="仿宋_GB2312"/>
              </w:rPr>
            </w:pPr>
          </w:p>
        </w:tc>
        <w:tc>
          <w:tcPr>
            <w:tcW w:w="1164" w:type="dxa"/>
          </w:tcPr>
          <w:p w14:paraId="5D87F58B">
            <w:pPr>
              <w:widowControl/>
              <w:jc w:val="center"/>
              <w:rPr>
                <w:rFonts w:ascii="Times New Roman" w:eastAsia="仿宋_GB2312"/>
              </w:rPr>
            </w:pPr>
          </w:p>
        </w:tc>
      </w:tr>
      <w:tr w14:paraId="0EBF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8D45F45">
            <w:pPr>
              <w:widowControl/>
              <w:jc w:val="center"/>
              <w:rPr>
                <w:rFonts w:ascii="Times New Roman" w:eastAsia="仿宋_GB2312"/>
              </w:rPr>
            </w:pPr>
          </w:p>
        </w:tc>
        <w:tc>
          <w:tcPr>
            <w:tcW w:w="1509" w:type="dxa"/>
          </w:tcPr>
          <w:p w14:paraId="52603AB1">
            <w:pPr>
              <w:widowControl/>
              <w:jc w:val="center"/>
              <w:rPr>
                <w:rFonts w:ascii="Times New Roman" w:eastAsia="仿宋_GB2312"/>
              </w:rPr>
            </w:pPr>
          </w:p>
        </w:tc>
        <w:tc>
          <w:tcPr>
            <w:tcW w:w="1382" w:type="dxa"/>
          </w:tcPr>
          <w:p w14:paraId="1917E22B">
            <w:pPr>
              <w:widowControl/>
              <w:jc w:val="center"/>
              <w:rPr>
                <w:rFonts w:ascii="Times New Roman" w:eastAsia="仿宋_GB2312"/>
              </w:rPr>
            </w:pPr>
          </w:p>
        </w:tc>
        <w:tc>
          <w:tcPr>
            <w:tcW w:w="1169" w:type="dxa"/>
          </w:tcPr>
          <w:p w14:paraId="3675E266">
            <w:pPr>
              <w:widowControl/>
              <w:jc w:val="center"/>
              <w:rPr>
                <w:rFonts w:ascii="Times New Roman" w:eastAsia="仿宋_GB2312"/>
              </w:rPr>
            </w:pPr>
          </w:p>
        </w:tc>
        <w:tc>
          <w:tcPr>
            <w:tcW w:w="993" w:type="dxa"/>
          </w:tcPr>
          <w:p w14:paraId="71C66338">
            <w:pPr>
              <w:widowControl/>
              <w:jc w:val="center"/>
              <w:rPr>
                <w:rFonts w:ascii="Times New Roman" w:eastAsia="仿宋_GB2312"/>
              </w:rPr>
            </w:pPr>
          </w:p>
        </w:tc>
        <w:tc>
          <w:tcPr>
            <w:tcW w:w="1164" w:type="dxa"/>
          </w:tcPr>
          <w:p w14:paraId="149E2145">
            <w:pPr>
              <w:widowControl/>
              <w:jc w:val="center"/>
              <w:rPr>
                <w:rFonts w:ascii="Times New Roman" w:eastAsia="仿宋_GB2312"/>
              </w:rPr>
            </w:pPr>
          </w:p>
        </w:tc>
      </w:tr>
      <w:tr w14:paraId="5A63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046F27E">
            <w:pPr>
              <w:widowControl/>
              <w:jc w:val="center"/>
              <w:rPr>
                <w:rFonts w:ascii="Times New Roman" w:eastAsia="仿宋_GB2312"/>
              </w:rPr>
            </w:pPr>
          </w:p>
        </w:tc>
        <w:tc>
          <w:tcPr>
            <w:tcW w:w="1509" w:type="dxa"/>
          </w:tcPr>
          <w:p w14:paraId="5C29A5F7">
            <w:pPr>
              <w:widowControl/>
              <w:jc w:val="center"/>
              <w:rPr>
                <w:rFonts w:ascii="Times New Roman" w:eastAsia="仿宋_GB2312"/>
              </w:rPr>
            </w:pPr>
          </w:p>
        </w:tc>
        <w:tc>
          <w:tcPr>
            <w:tcW w:w="1382" w:type="dxa"/>
          </w:tcPr>
          <w:p w14:paraId="2509C491">
            <w:pPr>
              <w:widowControl/>
              <w:jc w:val="center"/>
              <w:rPr>
                <w:rFonts w:ascii="Times New Roman" w:eastAsia="仿宋_GB2312"/>
              </w:rPr>
            </w:pPr>
          </w:p>
        </w:tc>
        <w:tc>
          <w:tcPr>
            <w:tcW w:w="1169" w:type="dxa"/>
          </w:tcPr>
          <w:p w14:paraId="7FC4E728">
            <w:pPr>
              <w:widowControl/>
              <w:jc w:val="center"/>
              <w:rPr>
                <w:rFonts w:ascii="Times New Roman" w:eastAsia="仿宋_GB2312"/>
              </w:rPr>
            </w:pPr>
          </w:p>
        </w:tc>
        <w:tc>
          <w:tcPr>
            <w:tcW w:w="993" w:type="dxa"/>
          </w:tcPr>
          <w:p w14:paraId="52616D41">
            <w:pPr>
              <w:widowControl/>
              <w:jc w:val="center"/>
              <w:rPr>
                <w:rFonts w:ascii="Times New Roman" w:eastAsia="仿宋_GB2312"/>
              </w:rPr>
            </w:pPr>
          </w:p>
        </w:tc>
        <w:tc>
          <w:tcPr>
            <w:tcW w:w="1164" w:type="dxa"/>
          </w:tcPr>
          <w:p w14:paraId="5ADBC7E1">
            <w:pPr>
              <w:widowControl/>
              <w:jc w:val="center"/>
              <w:rPr>
                <w:rFonts w:ascii="Times New Roman" w:eastAsia="仿宋_GB2312"/>
              </w:rPr>
            </w:pPr>
          </w:p>
        </w:tc>
      </w:tr>
      <w:tr w14:paraId="58E0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AED1A40">
            <w:pPr>
              <w:widowControl/>
              <w:jc w:val="center"/>
              <w:rPr>
                <w:rFonts w:ascii="Times New Roman" w:eastAsia="仿宋_GB2312"/>
              </w:rPr>
            </w:pPr>
          </w:p>
        </w:tc>
        <w:tc>
          <w:tcPr>
            <w:tcW w:w="1509" w:type="dxa"/>
          </w:tcPr>
          <w:p w14:paraId="63077353">
            <w:pPr>
              <w:widowControl/>
              <w:jc w:val="center"/>
              <w:rPr>
                <w:rFonts w:ascii="Times New Roman" w:eastAsia="仿宋_GB2312"/>
              </w:rPr>
            </w:pPr>
          </w:p>
        </w:tc>
        <w:tc>
          <w:tcPr>
            <w:tcW w:w="1382" w:type="dxa"/>
          </w:tcPr>
          <w:p w14:paraId="0E0DD06F">
            <w:pPr>
              <w:widowControl/>
              <w:jc w:val="center"/>
              <w:rPr>
                <w:rFonts w:ascii="Times New Roman" w:eastAsia="仿宋_GB2312"/>
              </w:rPr>
            </w:pPr>
          </w:p>
        </w:tc>
        <w:tc>
          <w:tcPr>
            <w:tcW w:w="1169" w:type="dxa"/>
          </w:tcPr>
          <w:p w14:paraId="34163FC2">
            <w:pPr>
              <w:widowControl/>
              <w:jc w:val="center"/>
              <w:rPr>
                <w:rFonts w:ascii="Times New Roman" w:eastAsia="仿宋_GB2312"/>
              </w:rPr>
            </w:pPr>
          </w:p>
        </w:tc>
        <w:tc>
          <w:tcPr>
            <w:tcW w:w="993" w:type="dxa"/>
          </w:tcPr>
          <w:p w14:paraId="7E3808C8">
            <w:pPr>
              <w:widowControl/>
              <w:jc w:val="center"/>
              <w:rPr>
                <w:rFonts w:ascii="Times New Roman" w:eastAsia="仿宋_GB2312"/>
              </w:rPr>
            </w:pPr>
          </w:p>
        </w:tc>
        <w:tc>
          <w:tcPr>
            <w:tcW w:w="1164" w:type="dxa"/>
          </w:tcPr>
          <w:p w14:paraId="36AF846C">
            <w:pPr>
              <w:widowControl/>
              <w:jc w:val="center"/>
              <w:rPr>
                <w:rFonts w:ascii="Times New Roman" w:eastAsia="仿宋_GB2312"/>
              </w:rPr>
            </w:pPr>
          </w:p>
        </w:tc>
      </w:tr>
      <w:tr w14:paraId="5E1C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DE76A05">
            <w:pPr>
              <w:widowControl/>
              <w:jc w:val="center"/>
              <w:rPr>
                <w:rFonts w:ascii="Times New Roman" w:eastAsia="仿宋_GB2312"/>
              </w:rPr>
            </w:pPr>
          </w:p>
        </w:tc>
        <w:tc>
          <w:tcPr>
            <w:tcW w:w="1509" w:type="dxa"/>
          </w:tcPr>
          <w:p w14:paraId="340DD614">
            <w:pPr>
              <w:widowControl/>
              <w:jc w:val="center"/>
              <w:rPr>
                <w:rFonts w:ascii="Times New Roman" w:eastAsia="仿宋_GB2312"/>
              </w:rPr>
            </w:pPr>
          </w:p>
        </w:tc>
        <w:tc>
          <w:tcPr>
            <w:tcW w:w="1382" w:type="dxa"/>
          </w:tcPr>
          <w:p w14:paraId="3D6D5DF5">
            <w:pPr>
              <w:widowControl/>
              <w:jc w:val="center"/>
              <w:rPr>
                <w:rFonts w:ascii="Times New Roman" w:eastAsia="仿宋_GB2312"/>
              </w:rPr>
            </w:pPr>
          </w:p>
        </w:tc>
        <w:tc>
          <w:tcPr>
            <w:tcW w:w="1169" w:type="dxa"/>
          </w:tcPr>
          <w:p w14:paraId="56413DCB">
            <w:pPr>
              <w:widowControl/>
              <w:jc w:val="center"/>
              <w:rPr>
                <w:rFonts w:ascii="Times New Roman" w:eastAsia="仿宋_GB2312"/>
              </w:rPr>
            </w:pPr>
          </w:p>
        </w:tc>
        <w:tc>
          <w:tcPr>
            <w:tcW w:w="993" w:type="dxa"/>
          </w:tcPr>
          <w:p w14:paraId="3486F7E0">
            <w:pPr>
              <w:widowControl/>
              <w:jc w:val="center"/>
              <w:rPr>
                <w:rFonts w:ascii="Times New Roman" w:eastAsia="仿宋_GB2312"/>
              </w:rPr>
            </w:pPr>
          </w:p>
        </w:tc>
        <w:tc>
          <w:tcPr>
            <w:tcW w:w="1164" w:type="dxa"/>
          </w:tcPr>
          <w:p w14:paraId="12C1A5CB">
            <w:pPr>
              <w:widowControl/>
              <w:jc w:val="center"/>
              <w:rPr>
                <w:rFonts w:ascii="Times New Roman" w:eastAsia="仿宋_GB2312"/>
              </w:rPr>
            </w:pPr>
          </w:p>
        </w:tc>
      </w:tr>
      <w:tr w14:paraId="206B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57CC5788">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14:paraId="3C7E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6AEE15AC">
            <w:pPr>
              <w:widowControl/>
              <w:jc w:val="left"/>
              <w:rPr>
                <w:rFonts w:ascii="Times New Roman" w:eastAsia="仿宋_GB2312"/>
              </w:rPr>
            </w:pPr>
            <w:r>
              <w:rPr>
                <w:rFonts w:hint="eastAsia" w:ascii="Times New Roman" w:eastAsia="仿宋_GB2312"/>
              </w:rPr>
              <w:t>备注：</w:t>
            </w:r>
          </w:p>
          <w:p w14:paraId="59B9D19E">
            <w:pPr>
              <w:widowControl/>
              <w:jc w:val="left"/>
              <w:rPr>
                <w:rFonts w:ascii="Times New Roman" w:eastAsia="仿宋_GB2312"/>
              </w:rPr>
            </w:pPr>
          </w:p>
          <w:p w14:paraId="69D8EE44">
            <w:pPr>
              <w:widowControl/>
              <w:jc w:val="left"/>
              <w:rPr>
                <w:rFonts w:ascii="Times New Roman" w:eastAsia="仿宋_GB2312"/>
              </w:rPr>
            </w:pPr>
          </w:p>
          <w:p w14:paraId="035FD277">
            <w:pPr>
              <w:widowControl/>
              <w:jc w:val="left"/>
              <w:rPr>
                <w:rFonts w:ascii="Times New Roman" w:eastAsia="仿宋_GB2312"/>
              </w:rPr>
            </w:pPr>
          </w:p>
        </w:tc>
      </w:tr>
    </w:tbl>
    <w:p w14:paraId="595214BC">
      <w:pPr>
        <w:widowControl/>
        <w:tabs>
          <w:tab w:val="left" w:pos="3792"/>
        </w:tabs>
        <w:jc w:val="left"/>
        <w:rPr>
          <w:rFonts w:ascii="Times New Roman" w:eastAsia="仿宋_GB2312"/>
        </w:rPr>
      </w:pPr>
      <w:r>
        <w:rPr>
          <w:rFonts w:hint="eastAsia" w:ascii="Times New Roman" w:eastAsia="仿宋_GB2312"/>
        </w:rPr>
        <w:t>★本页采用机器打印，不允许手写，</w:t>
      </w:r>
    </w:p>
    <w:p w14:paraId="7557E8F3">
      <w:pPr>
        <w:tabs>
          <w:tab w:val="left" w:pos="3792"/>
        </w:tabs>
        <w:rPr>
          <w:rFonts w:ascii="Times New Roman" w:eastAsia="仿宋_GB2312"/>
        </w:rPr>
        <w:sectPr>
          <w:pgSz w:w="11906" w:h="16838"/>
          <w:pgMar w:top="1984" w:right="1474" w:bottom="1871" w:left="1587" w:header="850" w:footer="1417" w:gutter="0"/>
          <w:cols w:space="425" w:num="1"/>
          <w:docGrid w:type="linesAndChars" w:linePitch="590" w:charSpace="-842"/>
        </w:sectPr>
      </w:pPr>
      <w:r>
        <w:rPr>
          <w:rFonts w:ascii="Times New Roman" w:eastAsia="仿宋_GB2312"/>
        </w:rPr>
        <w:tab/>
      </w:r>
    </w:p>
    <w:p w14:paraId="5B0006D0">
      <w:pPr>
        <w:jc w:val="center"/>
        <w:outlineLvl w:val="0"/>
        <w:rPr>
          <w:rFonts w:hint="eastAsia" w:ascii="方正小标宋_GBK" w:hAnsi="方正小标宋_GBK" w:eastAsia="方正小标宋_GBK" w:cs="方正小标宋_GBK"/>
          <w:sz w:val="44"/>
        </w:rPr>
      </w:pPr>
      <w:bookmarkStart w:id="19" w:name="_Toc18114"/>
      <w:r>
        <w:rPr>
          <w:rFonts w:hint="eastAsia" w:ascii="方正小标宋_GBK" w:hAnsi="方正小标宋_GBK" w:eastAsia="方正小标宋_GBK" w:cs="方正小标宋_GBK"/>
          <w:sz w:val="44"/>
        </w:rPr>
        <w:t>第二轮报价单</w:t>
      </w:r>
      <w:bookmarkEnd w:id="19"/>
    </w:p>
    <w:tbl>
      <w:tblPr>
        <w:tblStyle w:val="6"/>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14:paraId="19B1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06AB2155">
            <w:pPr>
              <w:widowControl/>
              <w:jc w:val="center"/>
              <w:rPr>
                <w:rFonts w:ascii="Times New Roman" w:eastAsia="仿宋_GB2312"/>
              </w:rPr>
            </w:pPr>
            <w:r>
              <w:rPr>
                <w:rFonts w:hint="eastAsia" w:ascii="Times New Roman" w:eastAsia="仿宋_GB2312"/>
              </w:rPr>
              <w:t>名称</w:t>
            </w:r>
          </w:p>
        </w:tc>
        <w:tc>
          <w:tcPr>
            <w:tcW w:w="1509" w:type="dxa"/>
          </w:tcPr>
          <w:p w14:paraId="027E6F61">
            <w:pPr>
              <w:widowControl/>
              <w:jc w:val="center"/>
              <w:rPr>
                <w:rFonts w:ascii="Times New Roman" w:eastAsia="仿宋_GB2312"/>
              </w:rPr>
            </w:pPr>
            <w:r>
              <w:rPr>
                <w:rFonts w:hint="eastAsia" w:ascii="Times New Roman" w:eastAsia="仿宋_GB2312"/>
              </w:rPr>
              <w:t>品牌</w:t>
            </w:r>
          </w:p>
        </w:tc>
        <w:tc>
          <w:tcPr>
            <w:tcW w:w="1382" w:type="dxa"/>
          </w:tcPr>
          <w:p w14:paraId="0D59B4E8">
            <w:pPr>
              <w:widowControl/>
              <w:jc w:val="center"/>
              <w:rPr>
                <w:rFonts w:ascii="Times New Roman" w:eastAsia="仿宋_GB2312"/>
              </w:rPr>
            </w:pPr>
            <w:r>
              <w:rPr>
                <w:rFonts w:hint="eastAsia" w:ascii="Times New Roman" w:eastAsia="仿宋_GB2312"/>
              </w:rPr>
              <w:t>型号</w:t>
            </w:r>
          </w:p>
        </w:tc>
        <w:tc>
          <w:tcPr>
            <w:tcW w:w="1169" w:type="dxa"/>
          </w:tcPr>
          <w:p w14:paraId="0F92AD36">
            <w:pPr>
              <w:widowControl/>
              <w:jc w:val="center"/>
              <w:rPr>
                <w:rFonts w:ascii="Times New Roman" w:eastAsia="仿宋_GB2312"/>
              </w:rPr>
            </w:pPr>
            <w:r>
              <w:rPr>
                <w:rFonts w:hint="eastAsia" w:ascii="Times New Roman" w:eastAsia="仿宋_GB2312"/>
              </w:rPr>
              <w:t>单价</w:t>
            </w:r>
          </w:p>
        </w:tc>
        <w:tc>
          <w:tcPr>
            <w:tcW w:w="993" w:type="dxa"/>
          </w:tcPr>
          <w:p w14:paraId="10A314DC">
            <w:pPr>
              <w:widowControl/>
              <w:jc w:val="center"/>
              <w:rPr>
                <w:rFonts w:ascii="Times New Roman" w:eastAsia="仿宋_GB2312"/>
              </w:rPr>
            </w:pPr>
            <w:r>
              <w:rPr>
                <w:rFonts w:hint="eastAsia" w:ascii="Times New Roman" w:eastAsia="仿宋_GB2312"/>
              </w:rPr>
              <w:t>数量</w:t>
            </w:r>
          </w:p>
        </w:tc>
        <w:tc>
          <w:tcPr>
            <w:tcW w:w="1164" w:type="dxa"/>
          </w:tcPr>
          <w:p w14:paraId="16BC6455">
            <w:pPr>
              <w:widowControl/>
              <w:jc w:val="center"/>
              <w:rPr>
                <w:rFonts w:ascii="Times New Roman" w:eastAsia="仿宋_GB2312"/>
              </w:rPr>
            </w:pPr>
            <w:r>
              <w:rPr>
                <w:rFonts w:hint="eastAsia" w:ascii="Times New Roman" w:eastAsia="仿宋_GB2312"/>
              </w:rPr>
              <w:t>小计</w:t>
            </w:r>
          </w:p>
        </w:tc>
      </w:tr>
      <w:tr w14:paraId="6E54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96C000A">
            <w:pPr>
              <w:widowControl/>
              <w:jc w:val="center"/>
              <w:rPr>
                <w:rFonts w:ascii="Times New Roman" w:eastAsia="仿宋_GB2312"/>
              </w:rPr>
            </w:pPr>
          </w:p>
        </w:tc>
        <w:tc>
          <w:tcPr>
            <w:tcW w:w="1509" w:type="dxa"/>
          </w:tcPr>
          <w:p w14:paraId="425D352C">
            <w:pPr>
              <w:widowControl/>
              <w:jc w:val="center"/>
              <w:rPr>
                <w:rFonts w:ascii="Times New Roman" w:eastAsia="仿宋_GB2312"/>
              </w:rPr>
            </w:pPr>
          </w:p>
        </w:tc>
        <w:tc>
          <w:tcPr>
            <w:tcW w:w="1382" w:type="dxa"/>
          </w:tcPr>
          <w:p w14:paraId="646FFF3E">
            <w:pPr>
              <w:widowControl/>
              <w:jc w:val="center"/>
              <w:rPr>
                <w:rFonts w:ascii="Times New Roman" w:eastAsia="仿宋_GB2312"/>
              </w:rPr>
            </w:pPr>
          </w:p>
        </w:tc>
        <w:tc>
          <w:tcPr>
            <w:tcW w:w="1169" w:type="dxa"/>
          </w:tcPr>
          <w:p w14:paraId="50955CA3">
            <w:pPr>
              <w:widowControl/>
              <w:jc w:val="center"/>
              <w:rPr>
                <w:rFonts w:ascii="Times New Roman" w:eastAsia="仿宋_GB2312"/>
              </w:rPr>
            </w:pPr>
          </w:p>
        </w:tc>
        <w:tc>
          <w:tcPr>
            <w:tcW w:w="993" w:type="dxa"/>
          </w:tcPr>
          <w:p w14:paraId="4D366FF0">
            <w:pPr>
              <w:widowControl/>
              <w:jc w:val="center"/>
              <w:rPr>
                <w:rFonts w:ascii="Times New Roman" w:eastAsia="仿宋_GB2312"/>
              </w:rPr>
            </w:pPr>
          </w:p>
        </w:tc>
        <w:tc>
          <w:tcPr>
            <w:tcW w:w="1164" w:type="dxa"/>
          </w:tcPr>
          <w:p w14:paraId="57EB6195">
            <w:pPr>
              <w:widowControl/>
              <w:jc w:val="center"/>
              <w:rPr>
                <w:rFonts w:ascii="Times New Roman" w:eastAsia="仿宋_GB2312"/>
              </w:rPr>
            </w:pPr>
          </w:p>
        </w:tc>
      </w:tr>
      <w:tr w14:paraId="57BC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318CE0F">
            <w:pPr>
              <w:widowControl/>
              <w:jc w:val="center"/>
              <w:rPr>
                <w:rFonts w:ascii="Times New Roman" w:eastAsia="仿宋_GB2312"/>
              </w:rPr>
            </w:pPr>
          </w:p>
        </w:tc>
        <w:tc>
          <w:tcPr>
            <w:tcW w:w="1509" w:type="dxa"/>
          </w:tcPr>
          <w:p w14:paraId="4130FC37">
            <w:pPr>
              <w:widowControl/>
              <w:jc w:val="center"/>
              <w:rPr>
                <w:rFonts w:ascii="Times New Roman" w:eastAsia="仿宋_GB2312"/>
              </w:rPr>
            </w:pPr>
          </w:p>
        </w:tc>
        <w:tc>
          <w:tcPr>
            <w:tcW w:w="1382" w:type="dxa"/>
          </w:tcPr>
          <w:p w14:paraId="22E6F527">
            <w:pPr>
              <w:widowControl/>
              <w:jc w:val="center"/>
              <w:rPr>
                <w:rFonts w:ascii="Times New Roman" w:eastAsia="仿宋_GB2312"/>
              </w:rPr>
            </w:pPr>
          </w:p>
        </w:tc>
        <w:tc>
          <w:tcPr>
            <w:tcW w:w="1169" w:type="dxa"/>
          </w:tcPr>
          <w:p w14:paraId="2D0EF2FA">
            <w:pPr>
              <w:widowControl/>
              <w:jc w:val="center"/>
              <w:rPr>
                <w:rFonts w:ascii="Times New Roman" w:eastAsia="仿宋_GB2312"/>
              </w:rPr>
            </w:pPr>
          </w:p>
        </w:tc>
        <w:tc>
          <w:tcPr>
            <w:tcW w:w="993" w:type="dxa"/>
          </w:tcPr>
          <w:p w14:paraId="09B43F37">
            <w:pPr>
              <w:widowControl/>
              <w:jc w:val="center"/>
              <w:rPr>
                <w:rFonts w:ascii="Times New Roman" w:eastAsia="仿宋_GB2312"/>
              </w:rPr>
            </w:pPr>
          </w:p>
        </w:tc>
        <w:tc>
          <w:tcPr>
            <w:tcW w:w="1164" w:type="dxa"/>
          </w:tcPr>
          <w:p w14:paraId="4BE0A4F8">
            <w:pPr>
              <w:widowControl/>
              <w:jc w:val="center"/>
              <w:rPr>
                <w:rFonts w:ascii="Times New Roman" w:eastAsia="仿宋_GB2312"/>
              </w:rPr>
            </w:pPr>
          </w:p>
        </w:tc>
      </w:tr>
      <w:tr w14:paraId="6BF3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AB3B27C">
            <w:pPr>
              <w:widowControl/>
              <w:jc w:val="center"/>
              <w:rPr>
                <w:rFonts w:ascii="Times New Roman" w:eastAsia="仿宋_GB2312"/>
              </w:rPr>
            </w:pPr>
          </w:p>
        </w:tc>
        <w:tc>
          <w:tcPr>
            <w:tcW w:w="1509" w:type="dxa"/>
          </w:tcPr>
          <w:p w14:paraId="31AA6553">
            <w:pPr>
              <w:widowControl/>
              <w:jc w:val="center"/>
              <w:rPr>
                <w:rFonts w:ascii="Times New Roman" w:eastAsia="仿宋_GB2312"/>
              </w:rPr>
            </w:pPr>
          </w:p>
        </w:tc>
        <w:tc>
          <w:tcPr>
            <w:tcW w:w="1382" w:type="dxa"/>
          </w:tcPr>
          <w:p w14:paraId="30227984">
            <w:pPr>
              <w:widowControl/>
              <w:jc w:val="center"/>
              <w:rPr>
                <w:rFonts w:ascii="Times New Roman" w:eastAsia="仿宋_GB2312"/>
              </w:rPr>
            </w:pPr>
          </w:p>
        </w:tc>
        <w:tc>
          <w:tcPr>
            <w:tcW w:w="1169" w:type="dxa"/>
          </w:tcPr>
          <w:p w14:paraId="03D7E154">
            <w:pPr>
              <w:widowControl/>
              <w:jc w:val="center"/>
              <w:rPr>
                <w:rFonts w:ascii="Times New Roman" w:eastAsia="仿宋_GB2312"/>
              </w:rPr>
            </w:pPr>
          </w:p>
        </w:tc>
        <w:tc>
          <w:tcPr>
            <w:tcW w:w="993" w:type="dxa"/>
          </w:tcPr>
          <w:p w14:paraId="031F6E0A">
            <w:pPr>
              <w:widowControl/>
              <w:jc w:val="center"/>
              <w:rPr>
                <w:rFonts w:ascii="Times New Roman" w:eastAsia="仿宋_GB2312"/>
              </w:rPr>
            </w:pPr>
          </w:p>
        </w:tc>
        <w:tc>
          <w:tcPr>
            <w:tcW w:w="1164" w:type="dxa"/>
          </w:tcPr>
          <w:p w14:paraId="710C66F6">
            <w:pPr>
              <w:widowControl/>
              <w:jc w:val="center"/>
              <w:rPr>
                <w:rFonts w:ascii="Times New Roman" w:eastAsia="仿宋_GB2312"/>
              </w:rPr>
            </w:pPr>
          </w:p>
        </w:tc>
      </w:tr>
      <w:tr w14:paraId="5823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02A8534">
            <w:pPr>
              <w:widowControl/>
              <w:jc w:val="center"/>
              <w:rPr>
                <w:rFonts w:ascii="Times New Roman" w:eastAsia="仿宋_GB2312"/>
              </w:rPr>
            </w:pPr>
          </w:p>
        </w:tc>
        <w:tc>
          <w:tcPr>
            <w:tcW w:w="1509" w:type="dxa"/>
          </w:tcPr>
          <w:p w14:paraId="7BB86C95">
            <w:pPr>
              <w:widowControl/>
              <w:jc w:val="center"/>
              <w:rPr>
                <w:rFonts w:ascii="Times New Roman" w:eastAsia="仿宋_GB2312"/>
              </w:rPr>
            </w:pPr>
          </w:p>
        </w:tc>
        <w:tc>
          <w:tcPr>
            <w:tcW w:w="1382" w:type="dxa"/>
          </w:tcPr>
          <w:p w14:paraId="5831C85D">
            <w:pPr>
              <w:widowControl/>
              <w:jc w:val="center"/>
              <w:rPr>
                <w:rFonts w:ascii="Times New Roman" w:eastAsia="仿宋_GB2312"/>
              </w:rPr>
            </w:pPr>
          </w:p>
        </w:tc>
        <w:tc>
          <w:tcPr>
            <w:tcW w:w="1169" w:type="dxa"/>
          </w:tcPr>
          <w:p w14:paraId="02940635">
            <w:pPr>
              <w:widowControl/>
              <w:jc w:val="center"/>
              <w:rPr>
                <w:rFonts w:ascii="Times New Roman" w:eastAsia="仿宋_GB2312"/>
              </w:rPr>
            </w:pPr>
          </w:p>
        </w:tc>
        <w:tc>
          <w:tcPr>
            <w:tcW w:w="993" w:type="dxa"/>
          </w:tcPr>
          <w:p w14:paraId="401E5E49">
            <w:pPr>
              <w:widowControl/>
              <w:jc w:val="center"/>
              <w:rPr>
                <w:rFonts w:ascii="Times New Roman" w:eastAsia="仿宋_GB2312"/>
              </w:rPr>
            </w:pPr>
          </w:p>
        </w:tc>
        <w:tc>
          <w:tcPr>
            <w:tcW w:w="1164" w:type="dxa"/>
          </w:tcPr>
          <w:p w14:paraId="704929FF">
            <w:pPr>
              <w:widowControl/>
              <w:jc w:val="center"/>
              <w:rPr>
                <w:rFonts w:ascii="Times New Roman" w:eastAsia="仿宋_GB2312"/>
              </w:rPr>
            </w:pPr>
          </w:p>
        </w:tc>
      </w:tr>
      <w:tr w14:paraId="6E14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844DCD6">
            <w:pPr>
              <w:widowControl/>
              <w:jc w:val="center"/>
              <w:rPr>
                <w:rFonts w:ascii="Times New Roman" w:eastAsia="仿宋_GB2312"/>
              </w:rPr>
            </w:pPr>
          </w:p>
        </w:tc>
        <w:tc>
          <w:tcPr>
            <w:tcW w:w="1509" w:type="dxa"/>
          </w:tcPr>
          <w:p w14:paraId="5D7CEEB5">
            <w:pPr>
              <w:widowControl/>
              <w:jc w:val="center"/>
              <w:rPr>
                <w:rFonts w:ascii="Times New Roman" w:eastAsia="仿宋_GB2312"/>
              </w:rPr>
            </w:pPr>
          </w:p>
        </w:tc>
        <w:tc>
          <w:tcPr>
            <w:tcW w:w="1382" w:type="dxa"/>
          </w:tcPr>
          <w:p w14:paraId="72F59C4C">
            <w:pPr>
              <w:widowControl/>
              <w:jc w:val="center"/>
              <w:rPr>
                <w:rFonts w:ascii="Times New Roman" w:eastAsia="仿宋_GB2312"/>
              </w:rPr>
            </w:pPr>
          </w:p>
        </w:tc>
        <w:tc>
          <w:tcPr>
            <w:tcW w:w="1169" w:type="dxa"/>
          </w:tcPr>
          <w:p w14:paraId="55111E49">
            <w:pPr>
              <w:widowControl/>
              <w:jc w:val="center"/>
              <w:rPr>
                <w:rFonts w:ascii="Times New Roman" w:eastAsia="仿宋_GB2312"/>
              </w:rPr>
            </w:pPr>
          </w:p>
        </w:tc>
        <w:tc>
          <w:tcPr>
            <w:tcW w:w="993" w:type="dxa"/>
          </w:tcPr>
          <w:p w14:paraId="5B14381E">
            <w:pPr>
              <w:widowControl/>
              <w:jc w:val="center"/>
              <w:rPr>
                <w:rFonts w:ascii="Times New Roman" w:eastAsia="仿宋_GB2312"/>
              </w:rPr>
            </w:pPr>
          </w:p>
        </w:tc>
        <w:tc>
          <w:tcPr>
            <w:tcW w:w="1164" w:type="dxa"/>
          </w:tcPr>
          <w:p w14:paraId="7BD474C9">
            <w:pPr>
              <w:widowControl/>
              <w:jc w:val="center"/>
              <w:rPr>
                <w:rFonts w:ascii="Times New Roman" w:eastAsia="仿宋_GB2312"/>
              </w:rPr>
            </w:pPr>
          </w:p>
        </w:tc>
      </w:tr>
      <w:tr w14:paraId="08AC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4909EA4B">
            <w:pPr>
              <w:widowControl/>
              <w:jc w:val="center"/>
              <w:rPr>
                <w:rFonts w:ascii="Times New Roman" w:eastAsia="仿宋_GB2312"/>
              </w:rPr>
            </w:pPr>
          </w:p>
        </w:tc>
        <w:tc>
          <w:tcPr>
            <w:tcW w:w="1509" w:type="dxa"/>
          </w:tcPr>
          <w:p w14:paraId="67CDA852">
            <w:pPr>
              <w:widowControl/>
              <w:jc w:val="center"/>
              <w:rPr>
                <w:rFonts w:ascii="Times New Roman" w:eastAsia="仿宋_GB2312"/>
              </w:rPr>
            </w:pPr>
          </w:p>
        </w:tc>
        <w:tc>
          <w:tcPr>
            <w:tcW w:w="1382" w:type="dxa"/>
          </w:tcPr>
          <w:p w14:paraId="061AA6B9">
            <w:pPr>
              <w:widowControl/>
              <w:jc w:val="center"/>
              <w:rPr>
                <w:rFonts w:ascii="Times New Roman" w:eastAsia="仿宋_GB2312"/>
              </w:rPr>
            </w:pPr>
          </w:p>
        </w:tc>
        <w:tc>
          <w:tcPr>
            <w:tcW w:w="1169" w:type="dxa"/>
          </w:tcPr>
          <w:p w14:paraId="6CCFE4CF">
            <w:pPr>
              <w:widowControl/>
              <w:jc w:val="center"/>
              <w:rPr>
                <w:rFonts w:ascii="Times New Roman" w:eastAsia="仿宋_GB2312"/>
              </w:rPr>
            </w:pPr>
          </w:p>
        </w:tc>
        <w:tc>
          <w:tcPr>
            <w:tcW w:w="993" w:type="dxa"/>
          </w:tcPr>
          <w:p w14:paraId="698DAFFF">
            <w:pPr>
              <w:widowControl/>
              <w:jc w:val="center"/>
              <w:rPr>
                <w:rFonts w:ascii="Times New Roman" w:eastAsia="仿宋_GB2312"/>
              </w:rPr>
            </w:pPr>
          </w:p>
        </w:tc>
        <w:tc>
          <w:tcPr>
            <w:tcW w:w="1164" w:type="dxa"/>
          </w:tcPr>
          <w:p w14:paraId="17B2DDEE">
            <w:pPr>
              <w:widowControl/>
              <w:jc w:val="center"/>
              <w:rPr>
                <w:rFonts w:ascii="Times New Roman" w:eastAsia="仿宋_GB2312"/>
              </w:rPr>
            </w:pPr>
          </w:p>
        </w:tc>
      </w:tr>
      <w:tr w14:paraId="64DB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0691E6A7">
            <w:pPr>
              <w:widowControl/>
              <w:jc w:val="center"/>
              <w:rPr>
                <w:rFonts w:ascii="Times New Roman" w:eastAsia="仿宋_GB2312"/>
              </w:rPr>
            </w:pPr>
          </w:p>
        </w:tc>
        <w:tc>
          <w:tcPr>
            <w:tcW w:w="1509" w:type="dxa"/>
          </w:tcPr>
          <w:p w14:paraId="12DCB9F1">
            <w:pPr>
              <w:widowControl/>
              <w:jc w:val="center"/>
              <w:rPr>
                <w:rFonts w:ascii="Times New Roman" w:eastAsia="仿宋_GB2312"/>
              </w:rPr>
            </w:pPr>
          </w:p>
        </w:tc>
        <w:tc>
          <w:tcPr>
            <w:tcW w:w="1382" w:type="dxa"/>
          </w:tcPr>
          <w:p w14:paraId="7B6D12FB">
            <w:pPr>
              <w:widowControl/>
              <w:jc w:val="center"/>
              <w:rPr>
                <w:rFonts w:ascii="Times New Roman" w:eastAsia="仿宋_GB2312"/>
              </w:rPr>
            </w:pPr>
          </w:p>
        </w:tc>
        <w:tc>
          <w:tcPr>
            <w:tcW w:w="1169" w:type="dxa"/>
          </w:tcPr>
          <w:p w14:paraId="3503A0D8">
            <w:pPr>
              <w:widowControl/>
              <w:jc w:val="center"/>
              <w:rPr>
                <w:rFonts w:ascii="Times New Roman" w:eastAsia="仿宋_GB2312"/>
              </w:rPr>
            </w:pPr>
          </w:p>
        </w:tc>
        <w:tc>
          <w:tcPr>
            <w:tcW w:w="993" w:type="dxa"/>
          </w:tcPr>
          <w:p w14:paraId="7BB8F783">
            <w:pPr>
              <w:widowControl/>
              <w:jc w:val="center"/>
              <w:rPr>
                <w:rFonts w:ascii="Times New Roman" w:eastAsia="仿宋_GB2312"/>
              </w:rPr>
            </w:pPr>
          </w:p>
        </w:tc>
        <w:tc>
          <w:tcPr>
            <w:tcW w:w="1164" w:type="dxa"/>
          </w:tcPr>
          <w:p w14:paraId="7920CD2D">
            <w:pPr>
              <w:widowControl/>
              <w:jc w:val="center"/>
              <w:rPr>
                <w:rFonts w:ascii="Times New Roman" w:eastAsia="仿宋_GB2312"/>
              </w:rPr>
            </w:pPr>
          </w:p>
        </w:tc>
      </w:tr>
      <w:tr w14:paraId="66AB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8508B72">
            <w:pPr>
              <w:widowControl/>
              <w:jc w:val="center"/>
              <w:rPr>
                <w:rFonts w:ascii="Times New Roman" w:eastAsia="仿宋_GB2312"/>
              </w:rPr>
            </w:pPr>
          </w:p>
        </w:tc>
        <w:tc>
          <w:tcPr>
            <w:tcW w:w="1509" w:type="dxa"/>
          </w:tcPr>
          <w:p w14:paraId="0986D2C4">
            <w:pPr>
              <w:widowControl/>
              <w:jc w:val="center"/>
              <w:rPr>
                <w:rFonts w:ascii="Times New Roman" w:eastAsia="仿宋_GB2312"/>
              </w:rPr>
            </w:pPr>
          </w:p>
        </w:tc>
        <w:tc>
          <w:tcPr>
            <w:tcW w:w="1382" w:type="dxa"/>
          </w:tcPr>
          <w:p w14:paraId="38D3C1DB">
            <w:pPr>
              <w:widowControl/>
              <w:jc w:val="center"/>
              <w:rPr>
                <w:rFonts w:ascii="Times New Roman" w:eastAsia="仿宋_GB2312"/>
              </w:rPr>
            </w:pPr>
          </w:p>
        </w:tc>
        <w:tc>
          <w:tcPr>
            <w:tcW w:w="1169" w:type="dxa"/>
          </w:tcPr>
          <w:p w14:paraId="3F4B180F">
            <w:pPr>
              <w:widowControl/>
              <w:jc w:val="center"/>
              <w:rPr>
                <w:rFonts w:ascii="Times New Roman" w:eastAsia="仿宋_GB2312"/>
              </w:rPr>
            </w:pPr>
          </w:p>
        </w:tc>
        <w:tc>
          <w:tcPr>
            <w:tcW w:w="993" w:type="dxa"/>
          </w:tcPr>
          <w:p w14:paraId="438BB660">
            <w:pPr>
              <w:widowControl/>
              <w:jc w:val="center"/>
              <w:rPr>
                <w:rFonts w:ascii="Times New Roman" w:eastAsia="仿宋_GB2312"/>
              </w:rPr>
            </w:pPr>
          </w:p>
        </w:tc>
        <w:tc>
          <w:tcPr>
            <w:tcW w:w="1164" w:type="dxa"/>
          </w:tcPr>
          <w:p w14:paraId="328617BC">
            <w:pPr>
              <w:widowControl/>
              <w:jc w:val="center"/>
              <w:rPr>
                <w:rFonts w:ascii="Times New Roman" w:eastAsia="仿宋_GB2312"/>
              </w:rPr>
            </w:pPr>
          </w:p>
        </w:tc>
      </w:tr>
      <w:tr w14:paraId="0EAD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D52DC77">
            <w:pPr>
              <w:widowControl/>
              <w:jc w:val="center"/>
              <w:rPr>
                <w:rFonts w:ascii="Times New Roman" w:eastAsia="仿宋_GB2312"/>
              </w:rPr>
            </w:pPr>
          </w:p>
        </w:tc>
        <w:tc>
          <w:tcPr>
            <w:tcW w:w="1509" w:type="dxa"/>
          </w:tcPr>
          <w:p w14:paraId="622F16E6">
            <w:pPr>
              <w:widowControl/>
              <w:jc w:val="center"/>
              <w:rPr>
                <w:rFonts w:ascii="Times New Roman" w:eastAsia="仿宋_GB2312"/>
              </w:rPr>
            </w:pPr>
          </w:p>
        </w:tc>
        <w:tc>
          <w:tcPr>
            <w:tcW w:w="1382" w:type="dxa"/>
          </w:tcPr>
          <w:p w14:paraId="2B7539ED">
            <w:pPr>
              <w:widowControl/>
              <w:jc w:val="center"/>
              <w:rPr>
                <w:rFonts w:ascii="Times New Roman" w:eastAsia="仿宋_GB2312"/>
              </w:rPr>
            </w:pPr>
          </w:p>
        </w:tc>
        <w:tc>
          <w:tcPr>
            <w:tcW w:w="1169" w:type="dxa"/>
          </w:tcPr>
          <w:p w14:paraId="6230BEF8">
            <w:pPr>
              <w:widowControl/>
              <w:jc w:val="center"/>
              <w:rPr>
                <w:rFonts w:ascii="Times New Roman" w:eastAsia="仿宋_GB2312"/>
              </w:rPr>
            </w:pPr>
          </w:p>
        </w:tc>
        <w:tc>
          <w:tcPr>
            <w:tcW w:w="993" w:type="dxa"/>
          </w:tcPr>
          <w:p w14:paraId="528D5603">
            <w:pPr>
              <w:widowControl/>
              <w:jc w:val="center"/>
              <w:rPr>
                <w:rFonts w:ascii="Times New Roman" w:eastAsia="仿宋_GB2312"/>
              </w:rPr>
            </w:pPr>
          </w:p>
        </w:tc>
        <w:tc>
          <w:tcPr>
            <w:tcW w:w="1164" w:type="dxa"/>
          </w:tcPr>
          <w:p w14:paraId="09B57BC2">
            <w:pPr>
              <w:widowControl/>
              <w:jc w:val="center"/>
              <w:rPr>
                <w:rFonts w:ascii="Times New Roman" w:eastAsia="仿宋_GB2312"/>
              </w:rPr>
            </w:pPr>
          </w:p>
        </w:tc>
      </w:tr>
      <w:tr w14:paraId="7698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B4DC9E3">
            <w:pPr>
              <w:widowControl/>
              <w:jc w:val="center"/>
              <w:rPr>
                <w:rFonts w:ascii="Times New Roman" w:eastAsia="仿宋_GB2312"/>
              </w:rPr>
            </w:pPr>
          </w:p>
        </w:tc>
        <w:tc>
          <w:tcPr>
            <w:tcW w:w="1509" w:type="dxa"/>
          </w:tcPr>
          <w:p w14:paraId="67EF0E29">
            <w:pPr>
              <w:widowControl/>
              <w:jc w:val="center"/>
              <w:rPr>
                <w:rFonts w:ascii="Times New Roman" w:eastAsia="仿宋_GB2312"/>
              </w:rPr>
            </w:pPr>
          </w:p>
        </w:tc>
        <w:tc>
          <w:tcPr>
            <w:tcW w:w="1382" w:type="dxa"/>
          </w:tcPr>
          <w:p w14:paraId="4108F862">
            <w:pPr>
              <w:widowControl/>
              <w:jc w:val="center"/>
              <w:rPr>
                <w:rFonts w:ascii="Times New Roman" w:eastAsia="仿宋_GB2312"/>
              </w:rPr>
            </w:pPr>
          </w:p>
        </w:tc>
        <w:tc>
          <w:tcPr>
            <w:tcW w:w="1169" w:type="dxa"/>
          </w:tcPr>
          <w:p w14:paraId="492489F8">
            <w:pPr>
              <w:widowControl/>
              <w:jc w:val="center"/>
              <w:rPr>
                <w:rFonts w:ascii="Times New Roman" w:eastAsia="仿宋_GB2312"/>
              </w:rPr>
            </w:pPr>
          </w:p>
        </w:tc>
        <w:tc>
          <w:tcPr>
            <w:tcW w:w="993" w:type="dxa"/>
          </w:tcPr>
          <w:p w14:paraId="05152F7E">
            <w:pPr>
              <w:widowControl/>
              <w:jc w:val="center"/>
              <w:rPr>
                <w:rFonts w:ascii="Times New Roman" w:eastAsia="仿宋_GB2312"/>
              </w:rPr>
            </w:pPr>
          </w:p>
        </w:tc>
        <w:tc>
          <w:tcPr>
            <w:tcW w:w="1164" w:type="dxa"/>
          </w:tcPr>
          <w:p w14:paraId="427AB20A">
            <w:pPr>
              <w:widowControl/>
              <w:jc w:val="center"/>
              <w:rPr>
                <w:rFonts w:ascii="Times New Roman" w:eastAsia="仿宋_GB2312"/>
              </w:rPr>
            </w:pPr>
          </w:p>
        </w:tc>
      </w:tr>
      <w:tr w14:paraId="11F0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7A7768C">
            <w:pPr>
              <w:widowControl/>
              <w:jc w:val="center"/>
              <w:rPr>
                <w:rFonts w:ascii="Times New Roman" w:eastAsia="仿宋_GB2312"/>
              </w:rPr>
            </w:pPr>
          </w:p>
        </w:tc>
        <w:tc>
          <w:tcPr>
            <w:tcW w:w="1509" w:type="dxa"/>
          </w:tcPr>
          <w:p w14:paraId="1C44A513">
            <w:pPr>
              <w:widowControl/>
              <w:jc w:val="center"/>
              <w:rPr>
                <w:rFonts w:ascii="Times New Roman" w:eastAsia="仿宋_GB2312"/>
              </w:rPr>
            </w:pPr>
          </w:p>
        </w:tc>
        <w:tc>
          <w:tcPr>
            <w:tcW w:w="1382" w:type="dxa"/>
          </w:tcPr>
          <w:p w14:paraId="46FF965C">
            <w:pPr>
              <w:widowControl/>
              <w:jc w:val="center"/>
              <w:rPr>
                <w:rFonts w:ascii="Times New Roman" w:eastAsia="仿宋_GB2312"/>
              </w:rPr>
            </w:pPr>
          </w:p>
        </w:tc>
        <w:tc>
          <w:tcPr>
            <w:tcW w:w="1169" w:type="dxa"/>
          </w:tcPr>
          <w:p w14:paraId="70CB0445">
            <w:pPr>
              <w:widowControl/>
              <w:jc w:val="center"/>
              <w:rPr>
                <w:rFonts w:ascii="Times New Roman" w:eastAsia="仿宋_GB2312"/>
              </w:rPr>
            </w:pPr>
          </w:p>
        </w:tc>
        <w:tc>
          <w:tcPr>
            <w:tcW w:w="993" w:type="dxa"/>
          </w:tcPr>
          <w:p w14:paraId="6F36E15C">
            <w:pPr>
              <w:widowControl/>
              <w:jc w:val="center"/>
              <w:rPr>
                <w:rFonts w:ascii="Times New Roman" w:eastAsia="仿宋_GB2312"/>
              </w:rPr>
            </w:pPr>
          </w:p>
        </w:tc>
        <w:tc>
          <w:tcPr>
            <w:tcW w:w="1164" w:type="dxa"/>
          </w:tcPr>
          <w:p w14:paraId="15FAD82D">
            <w:pPr>
              <w:widowControl/>
              <w:jc w:val="center"/>
              <w:rPr>
                <w:rFonts w:ascii="Times New Roman" w:eastAsia="仿宋_GB2312"/>
              </w:rPr>
            </w:pPr>
          </w:p>
        </w:tc>
      </w:tr>
      <w:tr w14:paraId="7C62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47B00599">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14:paraId="3C03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2269AF02">
            <w:pPr>
              <w:widowControl/>
              <w:jc w:val="left"/>
              <w:rPr>
                <w:rFonts w:ascii="Times New Roman" w:eastAsia="仿宋_GB2312"/>
              </w:rPr>
            </w:pPr>
            <w:r>
              <w:rPr>
                <w:rFonts w:hint="eastAsia" w:ascii="Times New Roman" w:eastAsia="仿宋_GB2312"/>
              </w:rPr>
              <w:t>备注：</w:t>
            </w:r>
          </w:p>
          <w:p w14:paraId="782499CC">
            <w:pPr>
              <w:widowControl/>
              <w:jc w:val="left"/>
              <w:rPr>
                <w:rFonts w:ascii="Times New Roman" w:eastAsia="仿宋_GB2312"/>
              </w:rPr>
            </w:pPr>
          </w:p>
          <w:p w14:paraId="572E28BE">
            <w:pPr>
              <w:widowControl/>
              <w:jc w:val="left"/>
              <w:rPr>
                <w:rFonts w:ascii="Times New Roman" w:eastAsia="仿宋_GB2312"/>
              </w:rPr>
            </w:pPr>
          </w:p>
          <w:p w14:paraId="191E7633">
            <w:pPr>
              <w:widowControl/>
              <w:jc w:val="left"/>
              <w:rPr>
                <w:rFonts w:ascii="Times New Roman" w:eastAsia="仿宋_GB2312"/>
              </w:rPr>
            </w:pPr>
          </w:p>
        </w:tc>
      </w:tr>
    </w:tbl>
    <w:p w14:paraId="13791861">
      <w:pPr>
        <w:widowControl/>
        <w:tabs>
          <w:tab w:val="left" w:pos="3792"/>
        </w:tabs>
        <w:jc w:val="left"/>
        <w:rPr>
          <w:rFonts w:hint="eastAsia" w:ascii="Times New Roman" w:hAnsi="黑体" w:eastAsia="仿宋_GB2312"/>
          <w:lang w:eastAsia="zh-CN"/>
        </w:rPr>
      </w:pPr>
      <w:r>
        <w:rPr>
          <w:rFonts w:hint="eastAsia" w:ascii="Times New Roman" w:eastAsia="仿宋_GB2312"/>
        </w:rPr>
        <w:t>★本页采用名称、品牌、型号等内容采用机器打印，单价、数量、小计、合计、备注现场手写，但需要提前盖好</w:t>
      </w:r>
      <w:bookmarkStart w:id="29" w:name="_GoBack"/>
      <w:bookmarkEnd w:id="29"/>
      <w:r>
        <w:rPr>
          <w:rFonts w:hint="eastAsia" w:ascii="Times New Roman" w:eastAsia="仿宋_GB2312"/>
        </w:rPr>
        <w:t>鲜章。</w:t>
      </w:r>
      <w:r>
        <w:rPr>
          <w:rFonts w:hint="eastAsia" w:ascii="Times New Roman" w:eastAsia="仿宋_GB2312"/>
          <w:lang w:eastAsia="zh-CN"/>
        </w:rPr>
        <w:t>（不装订）</w:t>
      </w:r>
    </w:p>
    <w:p w14:paraId="25564C51">
      <w:pPr>
        <w:widowControl/>
        <w:adjustRightInd w:val="0"/>
        <w:snapToGrid w:val="0"/>
        <w:jc w:val="center"/>
        <w:outlineLvl w:val="0"/>
        <w:rPr>
          <w:rFonts w:hint="eastAsia" w:ascii="方正小标宋_GBK" w:hAnsi="方正小标宋_GBK" w:eastAsia="方正小标宋_GBK" w:cs="方正小标宋_GBK"/>
          <w:sz w:val="44"/>
          <w:szCs w:val="32"/>
        </w:rPr>
      </w:pPr>
      <w:bookmarkStart w:id="20" w:name="_Toc17254"/>
      <w:r>
        <w:rPr>
          <w:rFonts w:hint="eastAsia" w:ascii="方正小标宋_GBK" w:hAnsi="方正小标宋_GBK" w:eastAsia="方正小标宋_GBK" w:cs="方正小标宋_GBK"/>
          <w:sz w:val="44"/>
          <w:szCs w:val="32"/>
        </w:rPr>
        <w:t>法定代表人身份证明书</w:t>
      </w:r>
      <w:bookmarkEnd w:id="20"/>
    </w:p>
    <w:p w14:paraId="1BA9C090">
      <w:pPr>
        <w:widowControl/>
        <w:ind w:firstLine="632" w:firstLineChars="200"/>
        <w:rPr>
          <w:rFonts w:ascii="Times New Roman" w:eastAsia="仿宋_GB2312"/>
        </w:rPr>
      </w:pPr>
    </w:p>
    <w:p w14:paraId="427AC1DE">
      <w:pPr>
        <w:widowControl/>
        <w:ind w:firstLine="632" w:firstLineChars="200"/>
        <w:rPr>
          <w:rFonts w:ascii="Times New Roman" w:eastAsia="仿宋_GB2312"/>
        </w:rPr>
      </w:pPr>
      <w:r>
        <w:rPr>
          <w:rFonts w:hint="eastAsia" w:ascii="Times New Roman" w:eastAsia="仿宋_GB2312"/>
        </w:rPr>
        <w:t>姓    名：</w:t>
      </w:r>
      <w:r>
        <w:rPr>
          <w:rFonts w:hint="eastAsia" w:ascii="Times New Roman" w:eastAsia="仿宋_GB2312"/>
          <w:u w:val="single"/>
        </w:rPr>
        <w:t xml:space="preserve">          </w:t>
      </w:r>
      <w:r>
        <w:rPr>
          <w:rFonts w:hint="eastAsia" w:ascii="Times New Roman" w:eastAsia="仿宋_GB2312"/>
        </w:rPr>
        <w:t>身份证号码：</w:t>
      </w:r>
      <w:r>
        <w:rPr>
          <w:rFonts w:hint="eastAsia" w:ascii="Times New Roman" w:eastAsia="仿宋_GB2312"/>
          <w:u w:val="single"/>
        </w:rPr>
        <w:t xml:space="preserve">                    </w:t>
      </w:r>
    </w:p>
    <w:p w14:paraId="351D8AD6">
      <w:pPr>
        <w:widowControl/>
        <w:rPr>
          <w:rFonts w:ascii="Times New Roman" w:eastAsia="仿宋_GB2312"/>
        </w:rPr>
      </w:pPr>
      <w:r>
        <w:rPr>
          <w:rFonts w:hint="eastAsia" w:ascii="Times New Roman" w:eastAsia="仿宋_GB2312"/>
        </w:rPr>
        <w:t>系</w:t>
      </w:r>
      <w:r>
        <w:rPr>
          <w:rFonts w:hint="eastAsia" w:ascii="Times New Roman" w:eastAsia="仿宋_GB2312"/>
          <w:u w:val="single"/>
        </w:rPr>
        <w:t xml:space="preserve">               （投标人名称）            </w:t>
      </w:r>
      <w:r>
        <w:rPr>
          <w:rFonts w:hint="eastAsia" w:ascii="Times New Roman" w:eastAsia="仿宋_GB2312"/>
        </w:rPr>
        <w:t>的法定代表人。</w:t>
      </w:r>
    </w:p>
    <w:p w14:paraId="3E07D3FD">
      <w:pPr>
        <w:widowControl/>
        <w:ind w:firstLine="632" w:firstLineChars="200"/>
        <w:rPr>
          <w:rFonts w:ascii="Times New Roman" w:eastAsia="仿宋_GB2312"/>
        </w:rPr>
      </w:pPr>
    </w:p>
    <w:p w14:paraId="7106E797">
      <w:pPr>
        <w:widowControl/>
        <w:ind w:firstLine="632" w:firstLineChars="200"/>
        <w:rPr>
          <w:rFonts w:ascii="Times New Roman" w:eastAsia="仿宋_GB2312"/>
        </w:rPr>
      </w:pPr>
      <w:r>
        <w:rPr>
          <w:rFonts w:hint="eastAsia" w:ascii="Times New Roman" w:eastAsia="仿宋_GB2312"/>
        </w:rPr>
        <w:t>特此证明。</w:t>
      </w:r>
    </w:p>
    <w:p w14:paraId="0897FC75">
      <w:pPr>
        <w:widowControl/>
        <w:ind w:firstLine="632" w:firstLineChars="200"/>
        <w:rPr>
          <w:rFonts w:ascii="Times New Roman" w:eastAsia="仿宋_GB2312"/>
        </w:rPr>
      </w:pPr>
    </w:p>
    <w:p w14:paraId="41151198">
      <w:pPr>
        <w:widowControl/>
        <w:ind w:firstLine="632" w:firstLineChars="200"/>
        <w:rPr>
          <w:rFonts w:ascii="Times New Roman" w:eastAsia="仿宋_GB2312"/>
        </w:rPr>
      </w:pPr>
      <w:r>
        <w:rPr>
          <w:rFonts w:hint="eastAsia" w:ascii="Times New Roman" w:eastAsia="仿宋_GB2312"/>
        </w:rPr>
        <w:t>投标人：                                   （盖章）</w:t>
      </w:r>
    </w:p>
    <w:p w14:paraId="77FF07DA">
      <w:pPr>
        <w:pStyle w:val="2"/>
        <w:widowControl/>
        <w:ind w:firstLine="632" w:firstLineChars="200"/>
        <w:rPr>
          <w:rFonts w:ascii="Times New Roman" w:eastAsia="仿宋_GB2312"/>
        </w:rPr>
      </w:pPr>
    </w:p>
    <w:p w14:paraId="14DEA23B">
      <w:pPr>
        <w:pStyle w:val="2"/>
        <w:widowControl/>
        <w:jc w:val="center"/>
        <w:rPr>
          <w:rFonts w:ascii="Times New Roman" w:eastAsia="楷体_GB2312"/>
        </w:rPr>
      </w:pPr>
      <w:r>
        <w:rPr>
          <w:rFonts w:hint="eastAsia" w:ascii="Times New Roman" w:eastAsia="仿宋_GB2312"/>
        </w:rPr>
        <w:t xml:space="preserve">                                       </w:t>
      </w:r>
      <w:r>
        <w:rPr>
          <w:rFonts w:hint="eastAsia" w:ascii="Times New Roman" w:eastAsia="楷体_GB2312"/>
        </w:rPr>
        <w:t>年   月   日</w:t>
      </w:r>
    </w:p>
    <w:p w14:paraId="7D111A77">
      <w:pPr>
        <w:pStyle w:val="2"/>
        <w:widowControl/>
        <w:ind w:firstLine="632" w:firstLineChars="200"/>
        <w:rPr>
          <w:rFonts w:ascii="Times New Roman" w:eastAsia="仿宋_GB2312"/>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C25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5000" w:type="pct"/>
            <w:vAlign w:val="center"/>
          </w:tcPr>
          <w:p w14:paraId="0416DE95">
            <w:pPr>
              <w:adjustRightInd w:val="0"/>
              <w:snapToGrid w:val="0"/>
              <w:spacing w:before="295" w:beforeLines="50" w:after="295" w:afterLines="50" w:line="360" w:lineRule="auto"/>
              <w:jc w:val="center"/>
              <w:rPr>
                <w:rFonts w:ascii="宋体" w:hAnsi="宋体"/>
                <w:b/>
                <w:szCs w:val="32"/>
              </w:rPr>
            </w:pPr>
            <w:r>
              <w:rPr>
                <w:rFonts w:hint="eastAsia" w:ascii="宋体" w:hAnsi="宋体"/>
                <w:b/>
                <w:sz w:val="28"/>
                <w:szCs w:val="28"/>
              </w:rPr>
              <w:t>（附法定代表人身份证正反面）</w:t>
            </w:r>
          </w:p>
        </w:tc>
      </w:tr>
    </w:tbl>
    <w:p w14:paraId="4C397F18">
      <w:pPr>
        <w:widowControl/>
        <w:ind w:firstLine="632" w:firstLineChars="200"/>
        <w:rPr>
          <w:rFonts w:hAnsi="宋体" w:eastAsia="仿宋_GB2312"/>
          <w:szCs w:val="32"/>
        </w:rPr>
      </w:pPr>
      <w:r>
        <w:rPr>
          <w:rFonts w:ascii="Times New Roman" w:hAnsi="宋体" w:eastAsia="仿宋_GB2312"/>
          <w:szCs w:val="32"/>
        </w:rPr>
        <w:br w:type="page"/>
      </w:r>
    </w:p>
    <w:p w14:paraId="01994034">
      <w:pPr>
        <w:adjustRightInd w:val="0"/>
        <w:snapToGrid w:val="0"/>
        <w:jc w:val="center"/>
        <w:outlineLvl w:val="0"/>
        <w:rPr>
          <w:rFonts w:hint="eastAsia" w:ascii="方正小标宋_GBK" w:hAnsi="方正小标宋_GBK" w:eastAsia="方正小标宋_GBK" w:cs="方正小标宋_GBK"/>
          <w:sz w:val="44"/>
          <w:szCs w:val="32"/>
        </w:rPr>
      </w:pPr>
      <w:bookmarkStart w:id="21" w:name="_Toc17087"/>
      <w:r>
        <w:rPr>
          <w:rFonts w:hint="eastAsia" w:ascii="方正小标宋_GBK" w:hAnsi="方正小标宋_GBK" w:eastAsia="方正小标宋_GBK" w:cs="方正小标宋_GBK"/>
          <w:sz w:val="44"/>
          <w:szCs w:val="32"/>
        </w:rPr>
        <w:t>法定代表人授权委托书</w:t>
      </w:r>
      <w:bookmarkEnd w:id="21"/>
    </w:p>
    <w:p w14:paraId="211D045A">
      <w:pPr>
        <w:widowControl/>
        <w:tabs>
          <w:tab w:val="left" w:pos="420"/>
        </w:tabs>
        <w:rPr>
          <w:rFonts w:hAnsi="宋体" w:eastAsia="仿宋_GB2312"/>
          <w:szCs w:val="24"/>
        </w:rPr>
      </w:pPr>
    </w:p>
    <w:p w14:paraId="127D732E">
      <w:pPr>
        <w:widowControl/>
        <w:tabs>
          <w:tab w:val="left" w:pos="420"/>
        </w:tabs>
        <w:rPr>
          <w:rFonts w:ascii="Times New Roman" w:hAnsi="宋体" w:eastAsia="仿宋_GB2312"/>
          <w:szCs w:val="24"/>
        </w:rPr>
      </w:pPr>
      <w:r>
        <w:rPr>
          <w:rFonts w:hint="eastAsia" w:ascii="Times New Roman" w:hAnsi="宋体" w:eastAsia="仿宋_GB2312"/>
          <w:szCs w:val="24"/>
        </w:rPr>
        <w:t>致</w:t>
      </w:r>
      <w:r>
        <w:rPr>
          <w:rFonts w:hint="eastAsia" w:hAnsi="宋体" w:eastAsia="仿宋_GB2312"/>
          <w:szCs w:val="24"/>
        </w:rPr>
        <w:t>中牟县中医院</w:t>
      </w:r>
      <w:r>
        <w:rPr>
          <w:rFonts w:hint="eastAsia" w:ascii="Times New Roman" w:hAnsi="宋体" w:eastAsia="仿宋_GB2312"/>
          <w:szCs w:val="24"/>
        </w:rPr>
        <w:t>：</w:t>
      </w:r>
    </w:p>
    <w:p w14:paraId="343AE43B">
      <w:pPr>
        <w:widowControl/>
        <w:ind w:firstLine="632" w:firstLineChars="200"/>
        <w:rPr>
          <w:rFonts w:ascii="Times New Roman" w:hAnsi="宋体" w:eastAsia="仿宋_GB2312"/>
          <w:szCs w:val="24"/>
        </w:rPr>
      </w:pPr>
      <w:r>
        <w:rPr>
          <w:rFonts w:hint="eastAsia" w:ascii="Times New Roman" w:eastAsia="仿宋_GB2312"/>
          <w:u w:val="single"/>
        </w:rPr>
        <w:t xml:space="preserve">        （投标人名称）          </w:t>
      </w:r>
      <w:r>
        <w:rPr>
          <w:rFonts w:hint="eastAsia" w:ascii="Times New Roman" w:hAnsi="宋体" w:eastAsia="仿宋_GB2312"/>
          <w:szCs w:val="24"/>
        </w:rPr>
        <w:t>法定代表人（</w:t>
      </w:r>
      <w:r>
        <w:rPr>
          <w:rFonts w:hint="eastAsia" w:ascii="Times New Roman" w:eastAsia="仿宋_GB2312"/>
          <w:u w:val="single"/>
        </w:rPr>
        <w:t xml:space="preserve">     </w:t>
      </w:r>
      <w:r>
        <w:rPr>
          <w:rFonts w:hint="eastAsia" w:ascii="Times New Roman" w:hAnsi="宋体" w:eastAsia="仿宋_GB2312"/>
          <w:szCs w:val="24"/>
          <w:u w:val="single"/>
        </w:rPr>
        <w:t>姓名、职务</w:t>
      </w:r>
      <w:r>
        <w:rPr>
          <w:rFonts w:hint="eastAsia" w:ascii="Times New Roman" w:eastAsia="仿宋_GB2312"/>
          <w:u w:val="single"/>
        </w:rPr>
        <w:t xml:space="preserve">     </w:t>
      </w:r>
      <w:r>
        <w:rPr>
          <w:rFonts w:hint="eastAsia" w:ascii="Times New Roman" w:hAnsi="宋体" w:eastAsia="仿宋_GB2312"/>
          <w:szCs w:val="24"/>
        </w:rPr>
        <w:t>）授权</w:t>
      </w:r>
      <w:r>
        <w:rPr>
          <w:rFonts w:hint="eastAsia" w:ascii="Times New Roman" w:eastAsia="仿宋_GB2312"/>
          <w:u w:val="single"/>
        </w:rPr>
        <w:t xml:space="preserve">    </w:t>
      </w:r>
      <w:r>
        <w:rPr>
          <w:rFonts w:hint="eastAsia" w:ascii="Times New Roman" w:hAnsi="宋体" w:eastAsia="仿宋_GB2312"/>
          <w:szCs w:val="24"/>
          <w:u w:val="single"/>
        </w:rPr>
        <w:t>授权代表姓名</w:t>
      </w:r>
      <w:r>
        <w:rPr>
          <w:rFonts w:hint="eastAsia" w:ascii="Times New Roman" w:eastAsia="仿宋_GB2312"/>
          <w:u w:val="single"/>
        </w:rPr>
        <w:t xml:space="preserve">    </w:t>
      </w:r>
      <w:r>
        <w:rPr>
          <w:rFonts w:hint="eastAsia" w:ascii="Times New Roman" w:hAnsi="宋体" w:eastAsia="仿宋_GB2312"/>
          <w:szCs w:val="24"/>
        </w:rPr>
        <w:t>为全权代表，参加贵院组织的</w:t>
      </w:r>
      <w:r>
        <w:rPr>
          <w:rFonts w:hint="eastAsia" w:ascii="Times New Roman" w:eastAsia="仿宋_GB2312"/>
          <w:u w:val="single"/>
        </w:rPr>
        <w:t xml:space="preserve">            </w:t>
      </w:r>
      <w:r>
        <w:rPr>
          <w:rFonts w:hint="eastAsia" w:ascii="Times New Roman" w:hAnsi="宋体" w:eastAsia="仿宋_GB2312"/>
          <w:szCs w:val="24"/>
          <w:u w:val="single"/>
        </w:rPr>
        <w:t>项目名称</w:t>
      </w:r>
      <w:r>
        <w:rPr>
          <w:rFonts w:hint="eastAsia" w:ascii="Times New Roman" w:eastAsia="仿宋_GB2312"/>
          <w:u w:val="single"/>
        </w:rPr>
        <w:t xml:space="preserve">            </w:t>
      </w:r>
      <w:r>
        <w:rPr>
          <w:rFonts w:hint="eastAsia" w:ascii="Times New Roman" w:hAnsi="宋体" w:eastAsia="仿宋_GB2312"/>
          <w:szCs w:val="24"/>
        </w:rPr>
        <w:t>采购活动，全权处理采购活动中的一切事宜。</w:t>
      </w:r>
    </w:p>
    <w:p w14:paraId="2D7613E6">
      <w:pPr>
        <w:widowControl/>
        <w:ind w:right="632" w:rightChars="200" w:firstLine="632" w:firstLineChars="200"/>
        <w:jc w:val="left"/>
        <w:rPr>
          <w:rFonts w:ascii="Times New Roman" w:hAnsi="宋体" w:eastAsia="仿宋_GB2312"/>
          <w:szCs w:val="24"/>
        </w:rPr>
      </w:pPr>
      <w:r>
        <w:rPr>
          <w:rFonts w:hint="eastAsia" w:ascii="Times New Roman" w:hAnsi="宋体" w:eastAsia="仿宋_GB2312"/>
          <w:szCs w:val="24"/>
        </w:rPr>
        <w:t>授权期限为自    年  月  日至    年  月  日</w:t>
      </w:r>
    </w:p>
    <w:p w14:paraId="3A52986B">
      <w:pPr>
        <w:widowControl/>
        <w:tabs>
          <w:tab w:val="left" w:pos="420"/>
        </w:tabs>
        <w:ind w:firstLine="632" w:firstLineChars="200"/>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（投标人名称）（加盖公章）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（法定代表人签字或盖章）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（委托代表人签字）</w:t>
      </w:r>
      <w:r>
        <w:rPr>
          <w:rFonts w:ascii="Times New Roman" w:hAnsi="宋体" w:eastAsia="仿宋_GB2312"/>
          <w:szCs w:val="24"/>
        </w:rPr>
        <w:cr/>
      </w:r>
    </w:p>
    <w:p w14:paraId="6537B8E1">
      <w:pPr>
        <w:widowControl/>
        <w:ind w:right="632" w:rightChars="200" w:firstLine="632" w:firstLineChars="200"/>
        <w:jc w:val="right"/>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（日期）</w:t>
      </w:r>
      <w:r>
        <w:rPr>
          <w:rFonts w:ascii="Times New Roman" w:hAnsi="宋体" w:eastAsia="仿宋_GB2312"/>
          <w:szCs w:val="24"/>
        </w:rPr>
        <w:cr/>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DA6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jc w:val="center"/>
        </w:trPr>
        <w:tc>
          <w:tcPr>
            <w:tcW w:w="5000" w:type="pct"/>
            <w:vAlign w:val="center"/>
          </w:tcPr>
          <w:p w14:paraId="24DA6D8C">
            <w:pPr>
              <w:spacing w:line="360" w:lineRule="auto"/>
              <w:jc w:val="center"/>
              <w:rPr>
                <w:rFonts w:ascii="宋体" w:hAnsi="宋体"/>
                <w:szCs w:val="32"/>
              </w:rPr>
            </w:pPr>
            <w:r>
              <w:rPr>
                <w:rFonts w:hint="eastAsia" w:ascii="宋体" w:hAnsi="宋体"/>
                <w:b/>
                <w:sz w:val="28"/>
                <w:szCs w:val="28"/>
              </w:rPr>
              <w:t>（附委托代表人身份证正反面）</w:t>
            </w:r>
          </w:p>
        </w:tc>
      </w:tr>
    </w:tbl>
    <w:p w14:paraId="796A2D90">
      <w:pPr>
        <w:pStyle w:val="9"/>
        <w:widowControl/>
        <w:autoSpaceDE/>
        <w:autoSpaceDN/>
        <w:ind w:firstLine="632" w:firstLineChars="200"/>
        <w:jc w:val="both"/>
        <w:rPr>
          <w:rFonts w:hint="default" w:ascii="Times New Roman" w:eastAsia="仿宋_GB2312"/>
          <w:sz w:val="32"/>
        </w:rPr>
      </w:pPr>
    </w:p>
    <w:p w14:paraId="16959B07">
      <w:pPr>
        <w:widowControl/>
        <w:jc w:val="center"/>
        <w:outlineLvl w:val="0"/>
        <w:rPr>
          <w:rFonts w:hint="eastAsia" w:ascii="方正小标宋_GBK" w:hAnsi="方正小标宋_GBK" w:eastAsia="方正小标宋_GBK" w:cs="方正小标宋_GBK"/>
          <w:sz w:val="44"/>
        </w:rPr>
      </w:pPr>
      <w:bookmarkStart w:id="22" w:name="_Toc15196"/>
      <w:r>
        <w:rPr>
          <w:rFonts w:hint="eastAsia" w:ascii="方正小标宋_GBK" w:hAnsi="方正小标宋_GBK" w:eastAsia="方正小标宋_GBK" w:cs="方正小标宋_GBK"/>
          <w:sz w:val="44"/>
          <w:lang w:val="en-US" w:eastAsia="zh-CN"/>
        </w:rPr>
        <w:t>反商业贿赂</w:t>
      </w:r>
      <w:r>
        <w:rPr>
          <w:rFonts w:hint="eastAsia" w:ascii="方正小标宋_GBK" w:hAnsi="方正小标宋_GBK" w:eastAsia="方正小标宋_GBK" w:cs="方正小标宋_GBK"/>
          <w:sz w:val="44"/>
        </w:rPr>
        <w:t>承诺书</w:t>
      </w:r>
      <w:bookmarkEnd w:id="22"/>
    </w:p>
    <w:p w14:paraId="4D427F25">
      <w:pPr>
        <w:widowControl/>
        <w:rPr>
          <w:rFonts w:ascii="Times New Roman" w:eastAsia="仿宋_GB2312"/>
        </w:rPr>
      </w:pPr>
      <w:r>
        <w:rPr>
          <w:rFonts w:hint="eastAsia" w:ascii="Times New Roman" w:eastAsia="仿宋_GB2312"/>
        </w:rPr>
        <w:t>中牟县中医院：</w:t>
      </w:r>
    </w:p>
    <w:p w14:paraId="317AFD48">
      <w:pPr>
        <w:widowControl/>
        <w:rPr>
          <w:rFonts w:ascii="Times New Roman" w:eastAsia="仿宋_GB2312"/>
        </w:rPr>
      </w:pPr>
      <w:r>
        <w:rPr>
          <w:rFonts w:ascii="Times New Roman" w:eastAsia="仿宋_GB2312"/>
        </w:rPr>
        <w:t xml:space="preserve">    </w:t>
      </w:r>
      <w:r>
        <w:rPr>
          <w:rFonts w:hint="eastAsia" w:ascii="Times New Roman" w:eastAsia="仿宋_GB2312"/>
        </w:rPr>
        <w:t>为了积极配合贵院进行的</w:t>
      </w:r>
      <w:r>
        <w:rPr>
          <w:rFonts w:ascii="Times New Roman" w:eastAsia="仿宋_GB2312"/>
        </w:rPr>
        <w:t xml:space="preserve"> （</w:t>
      </w:r>
      <w:r>
        <w:rPr>
          <w:rFonts w:ascii="Times New Roman" w:eastAsia="仿宋_GB2312"/>
          <w:u w:val="single"/>
        </w:rPr>
        <w:t xml:space="preserve">                          </w:t>
      </w:r>
      <w:r>
        <w:rPr>
          <w:rFonts w:ascii="Times New Roman" w:eastAsia="仿宋_GB2312"/>
        </w:rPr>
        <w:t>招标项目）招标工作，有效遏制不公平竞争和违规违纪问题的发生，确保招标工作的公平、公正、公开，我们保证认真贯彻《招投标法》等相关规定以及有关廉洁要求，特向贵院郑重承诺：</w:t>
      </w:r>
    </w:p>
    <w:p w14:paraId="56437FDC">
      <w:pPr>
        <w:widowControl/>
        <w:ind w:firstLine="632" w:firstLineChars="200"/>
        <w:rPr>
          <w:rFonts w:ascii="Times New Roman" w:eastAsia="仿宋_GB2312"/>
        </w:rPr>
      </w:pPr>
      <w:r>
        <w:rPr>
          <w:rFonts w:hint="eastAsia" w:ascii="Times New Roman" w:eastAsia="仿宋_GB2312"/>
        </w:rPr>
        <w:t>一、自觉遵守国家有关法律法规及廉洁规定。</w:t>
      </w:r>
    </w:p>
    <w:p w14:paraId="08DC7A16">
      <w:pPr>
        <w:widowControl/>
        <w:ind w:firstLine="632" w:firstLineChars="200"/>
        <w:rPr>
          <w:rFonts w:ascii="Times New Roman" w:eastAsia="仿宋_GB2312"/>
        </w:rPr>
      </w:pPr>
      <w:r>
        <w:rPr>
          <w:rFonts w:hint="eastAsia" w:ascii="Times New Roman" w:eastAsia="仿宋_GB2312"/>
        </w:rPr>
        <w:t>二、我公司任何工作人员绝不以任何理由主动向贵院任何领导和职工行贿。</w:t>
      </w:r>
    </w:p>
    <w:p w14:paraId="4557F118">
      <w:pPr>
        <w:widowControl/>
        <w:ind w:firstLine="632" w:firstLineChars="200"/>
        <w:rPr>
          <w:rFonts w:ascii="Times New Roman" w:eastAsia="仿宋_GB2312"/>
        </w:rPr>
      </w:pPr>
      <w:r>
        <w:rPr>
          <w:rFonts w:hint="eastAsia" w:ascii="Times New Roman" w:eastAsia="仿宋_GB2312"/>
        </w:rPr>
        <w:t>三、贵院如有任何人员向我公司工作人员索要钱物，我公司人员会坚决拒绝并立即向贵院纪委书面举报。</w:t>
      </w:r>
    </w:p>
    <w:p w14:paraId="50AF2D93">
      <w:pPr>
        <w:widowControl/>
        <w:ind w:firstLine="632" w:firstLineChars="200"/>
        <w:rPr>
          <w:rFonts w:ascii="Times New Roman" w:eastAsia="仿宋_GB2312"/>
        </w:rPr>
      </w:pPr>
      <w:r>
        <w:rPr>
          <w:rFonts w:hint="eastAsia" w:ascii="Times New Roman" w:eastAsia="仿宋_GB2312"/>
        </w:rPr>
        <w:t>四、我公司绝不使用不正当手段妨碍、排挤其它投标公司或串通投标。</w:t>
      </w:r>
    </w:p>
    <w:p w14:paraId="3B5E2EBE">
      <w:pPr>
        <w:widowControl/>
        <w:ind w:firstLine="632" w:firstLineChars="200"/>
        <w:rPr>
          <w:rFonts w:ascii="Times New Roman" w:eastAsia="仿宋_GB2312"/>
        </w:rPr>
      </w:pPr>
      <w:r>
        <w:rPr>
          <w:rFonts w:hint="eastAsia" w:ascii="Times New Roman" w:eastAsia="仿宋_GB2312"/>
        </w:rPr>
        <w:t>如果有违上述承诺，我公司将独自承担所有的法律后果</w:t>
      </w:r>
      <w:r>
        <w:rPr>
          <w:rFonts w:ascii="Times New Roman" w:eastAsia="仿宋_GB2312"/>
        </w:rPr>
        <w:t>(包括但不限于中标资格以及终止合同等)，给贵单位造成损失的，予以赔偿。</w:t>
      </w:r>
    </w:p>
    <w:p w14:paraId="1BF67B7C">
      <w:pPr>
        <w:widowControl/>
        <w:ind w:firstLine="632" w:firstLineChars="200"/>
        <w:rPr>
          <w:rFonts w:ascii="Times New Roman" w:eastAsia="仿宋_GB2312"/>
        </w:rPr>
      </w:pPr>
      <w:r>
        <w:rPr>
          <w:rFonts w:hint="eastAsia" w:ascii="Times New Roman" w:eastAsia="仿宋_GB2312"/>
        </w:rPr>
        <w:t>投标单位名称（盖章）：</w:t>
      </w:r>
    </w:p>
    <w:p w14:paraId="378034A4">
      <w:pPr>
        <w:widowControl/>
        <w:ind w:firstLine="632" w:firstLineChars="200"/>
        <w:rPr>
          <w:rFonts w:ascii="Times New Roman" w:eastAsia="仿宋_GB2312"/>
        </w:rPr>
      </w:pPr>
      <w:r>
        <w:rPr>
          <w:rFonts w:hint="eastAsia" w:ascii="Times New Roman" w:eastAsia="仿宋_GB2312"/>
        </w:rPr>
        <w:t>法定代表人（签字）：</w:t>
      </w:r>
    </w:p>
    <w:p w14:paraId="144CB1C9">
      <w:pPr>
        <w:widowControl/>
        <w:ind w:firstLine="632" w:firstLineChars="200"/>
        <w:rPr>
          <w:rFonts w:ascii="Times New Roman" w:eastAsia="仿宋_GB2312"/>
        </w:rPr>
      </w:pPr>
    </w:p>
    <w:p w14:paraId="5DA392D8">
      <w:pPr>
        <w:widowControl/>
        <w:jc w:val="center"/>
        <w:rPr>
          <w:rFonts w:ascii="Times New Roman" w:eastAsia="仿宋_GB2312"/>
        </w:rPr>
      </w:pPr>
      <w:r>
        <w:rPr>
          <w:rFonts w:ascii="Times New Roman" w:eastAsia="仿宋_GB2312"/>
        </w:rPr>
        <w:t xml:space="preserve">            </w:t>
      </w:r>
      <w:r>
        <w:rPr>
          <w:rFonts w:hint="eastAsia" w:ascii="Times New Roman" w:eastAsia="楷体_GB2312"/>
        </w:rPr>
        <w:t>日</w:t>
      </w:r>
      <w:r>
        <w:rPr>
          <w:rFonts w:ascii="Times New Roman" w:eastAsia="楷体_GB2312"/>
        </w:rPr>
        <w:t xml:space="preserve"> 期</w:t>
      </w:r>
      <w:r>
        <w:rPr>
          <w:rFonts w:hint="eastAsia" w:ascii="Times New Roman" w:eastAsia="楷体_GB2312"/>
        </w:rPr>
        <w:t>：</w:t>
      </w:r>
      <w:r>
        <w:rPr>
          <w:rFonts w:ascii="Times New Roman" w:eastAsia="仿宋_GB2312"/>
          <w:u w:val="single"/>
        </w:rPr>
        <w:t xml:space="preserve">        </w:t>
      </w:r>
      <w:r>
        <w:rPr>
          <w:rFonts w:hint="eastAsia" w:ascii="Times New Roman" w:eastAsia="仿宋_GB2312"/>
        </w:rPr>
        <w:t>年</w:t>
      </w:r>
      <w:r>
        <w:rPr>
          <w:rFonts w:ascii="Times New Roman" w:eastAsia="仿宋_GB2312"/>
          <w:u w:val="single"/>
        </w:rPr>
        <w:t xml:space="preserve">    </w:t>
      </w:r>
      <w:r>
        <w:rPr>
          <w:rFonts w:hint="eastAsia" w:ascii="Times New Roman" w:eastAsia="仿宋_GB2312"/>
        </w:rPr>
        <w:t>月</w:t>
      </w:r>
      <w:r>
        <w:rPr>
          <w:rFonts w:ascii="Times New Roman" w:eastAsia="仿宋_GB2312"/>
          <w:u w:val="single"/>
        </w:rPr>
        <w:t xml:space="preserve">    </w:t>
      </w:r>
      <w:r>
        <w:rPr>
          <w:rFonts w:hint="eastAsia" w:ascii="Times New Roman" w:eastAsia="仿宋_GB2312"/>
        </w:rPr>
        <w:t>日</w:t>
      </w:r>
    </w:p>
    <w:p w14:paraId="7ABF7ECE">
      <w:pPr>
        <w:widowControl/>
        <w:jc w:val="left"/>
        <w:rPr>
          <w:rFonts w:ascii="Times New Roman" w:eastAsia="仿宋_GB2312"/>
        </w:rPr>
      </w:pPr>
      <w:r>
        <w:rPr>
          <w:rFonts w:ascii="Times New Roman" w:eastAsia="仿宋_GB2312"/>
        </w:rPr>
        <w:br w:type="page"/>
      </w:r>
    </w:p>
    <w:p w14:paraId="21CE40C9">
      <w:pPr>
        <w:widowControl/>
        <w:jc w:val="center"/>
        <w:outlineLvl w:val="0"/>
        <w:rPr>
          <w:rFonts w:hint="eastAsia" w:ascii="方正小标宋_GBK" w:hAnsi="方正小标宋_GBK" w:eastAsia="方正小标宋_GBK" w:cs="方正小标宋_GBK"/>
          <w:sz w:val="44"/>
        </w:rPr>
      </w:pPr>
      <w:bookmarkStart w:id="23" w:name="_Toc10814"/>
      <w:r>
        <w:rPr>
          <w:rFonts w:hint="eastAsia" w:ascii="方正小标宋_GBK" w:hAnsi="方正小标宋_GBK" w:eastAsia="方正小标宋_GBK" w:cs="方正小标宋_GBK"/>
          <w:sz w:val="44"/>
        </w:rPr>
        <w:t>售后服务承诺书</w:t>
      </w:r>
      <w:bookmarkEnd w:id="23"/>
    </w:p>
    <w:p w14:paraId="372C7CA6">
      <w:pPr>
        <w:widowControl/>
        <w:ind w:firstLine="632" w:firstLineChars="200"/>
        <w:rPr>
          <w:rFonts w:ascii="Times New Roman" w:eastAsia="仿宋_GB2312"/>
        </w:rPr>
      </w:pPr>
      <w:r>
        <w:rPr>
          <w:rFonts w:ascii="Times New Roman" w:eastAsia="仿宋_GB2312"/>
        </w:rPr>
        <w:t>为了更好地服务于</w:t>
      </w:r>
      <w:r>
        <w:rPr>
          <w:rFonts w:hint="eastAsia" w:ascii="Times New Roman" w:eastAsia="仿宋_GB2312"/>
        </w:rPr>
        <w:t>中牟县中医院</w:t>
      </w:r>
      <w:r>
        <w:rPr>
          <w:rFonts w:ascii="Times New Roman" w:eastAsia="仿宋_GB2312"/>
        </w:rPr>
        <w:t>，确保设备的质量性能、供货时间、服务保障以及设备在保修期内、外的技术支持、维护保养、维修服务和技术培训，</w:t>
      </w:r>
      <w:r>
        <w:rPr>
          <w:rFonts w:ascii="Times New Roman" w:eastAsia="仿宋_GB2312"/>
          <w:u w:val="single"/>
        </w:rPr>
        <w:t xml:space="preserve">                        </w:t>
      </w:r>
      <w:r>
        <w:rPr>
          <w:rFonts w:hint="eastAsia" w:ascii="Times New Roman" w:eastAsia="仿宋_GB2312"/>
        </w:rPr>
        <w:t>对</w:t>
      </w:r>
      <w:r>
        <w:rPr>
          <w:rFonts w:ascii="Times New Roman" w:eastAsia="仿宋_GB2312"/>
          <w:u w:val="single"/>
        </w:rPr>
        <w:t xml:space="preserve">    </w:t>
      </w:r>
    </w:p>
    <w:p w14:paraId="3D8E9FC4">
      <w:pPr>
        <w:widowControl/>
        <w:rPr>
          <w:rFonts w:ascii="Times New Roman" w:eastAsia="仿宋_GB2312"/>
        </w:rPr>
      </w:pPr>
      <w:r>
        <w:rPr>
          <w:rFonts w:ascii="Times New Roman" w:eastAsia="仿宋_GB2312"/>
          <w:u w:val="single"/>
        </w:rPr>
        <w:t xml:space="preserve">                          </w:t>
      </w:r>
      <w:r>
        <w:rPr>
          <w:rFonts w:ascii="Times New Roman" w:eastAsia="仿宋_GB2312"/>
        </w:rPr>
        <w:t>招标项目做出如下承诺：</w:t>
      </w:r>
    </w:p>
    <w:p w14:paraId="13B41A9C">
      <w:pPr>
        <w:widowControl/>
        <w:ind w:firstLine="632" w:firstLineChars="200"/>
        <w:outlineLvl w:val="0"/>
        <w:rPr>
          <w:rFonts w:ascii="Times New Roman" w:hAnsi="黑体" w:eastAsia="黑体"/>
        </w:rPr>
      </w:pPr>
      <w:bookmarkStart w:id="24" w:name="_Toc23897"/>
      <w:r>
        <w:rPr>
          <w:rFonts w:hint="eastAsia" w:ascii="Times New Roman" w:hAnsi="黑体" w:eastAsia="黑体"/>
        </w:rPr>
        <w:t>一、</w:t>
      </w:r>
      <w:r>
        <w:rPr>
          <w:rFonts w:ascii="Times New Roman" w:hAnsi="黑体" w:eastAsia="黑体"/>
        </w:rPr>
        <w:t>产品质量承诺</w:t>
      </w:r>
      <w:bookmarkEnd w:id="24"/>
    </w:p>
    <w:p w14:paraId="5CA3C517">
      <w:pPr>
        <w:widowControl/>
        <w:ind w:firstLine="632" w:firstLineChars="200"/>
        <w:outlineLvl w:val="9"/>
        <w:rPr>
          <w:rFonts w:ascii="Times New Roman" w:hAnsi="黑体" w:eastAsia="黑体"/>
        </w:rPr>
      </w:pPr>
    </w:p>
    <w:p w14:paraId="11C2301C">
      <w:pPr>
        <w:widowControl/>
        <w:ind w:firstLine="632" w:firstLineChars="200"/>
        <w:outlineLvl w:val="9"/>
        <w:rPr>
          <w:rFonts w:ascii="Times New Roman" w:hAnsi="黑体" w:eastAsia="黑体"/>
        </w:rPr>
      </w:pPr>
    </w:p>
    <w:p w14:paraId="285FC85F">
      <w:pPr>
        <w:widowControl/>
        <w:ind w:firstLine="632" w:firstLineChars="200"/>
        <w:outlineLvl w:val="0"/>
        <w:rPr>
          <w:rFonts w:ascii="Times New Roman" w:hAnsi="黑体" w:eastAsia="黑体"/>
        </w:rPr>
      </w:pPr>
      <w:bookmarkStart w:id="25" w:name="_Toc26352"/>
      <w:r>
        <w:rPr>
          <w:rFonts w:hint="eastAsia" w:ascii="Times New Roman" w:hAnsi="黑体" w:eastAsia="黑体"/>
        </w:rPr>
        <w:t>二、</w:t>
      </w:r>
      <w:r>
        <w:rPr>
          <w:rFonts w:ascii="Times New Roman" w:hAnsi="黑体" w:eastAsia="黑体"/>
        </w:rPr>
        <w:t>售后服务承诺</w:t>
      </w:r>
      <w:bookmarkEnd w:id="25"/>
    </w:p>
    <w:p w14:paraId="54A67373">
      <w:pPr>
        <w:widowControl/>
        <w:ind w:firstLine="632" w:firstLineChars="200"/>
        <w:rPr>
          <w:rFonts w:ascii="Times New Roman" w:eastAsia="仿宋_GB2312"/>
        </w:rPr>
      </w:pPr>
    </w:p>
    <w:p w14:paraId="0D56C389">
      <w:pPr>
        <w:widowControl/>
        <w:ind w:firstLine="632" w:firstLineChars="200"/>
        <w:rPr>
          <w:rFonts w:ascii="Times New Roman" w:eastAsia="仿宋_GB2312"/>
        </w:rPr>
      </w:pPr>
    </w:p>
    <w:p w14:paraId="59E894CF">
      <w:pPr>
        <w:widowControl/>
        <w:ind w:firstLine="632" w:firstLineChars="200"/>
        <w:outlineLvl w:val="0"/>
        <w:rPr>
          <w:rFonts w:ascii="Times New Roman" w:hAnsi="黑体" w:eastAsia="黑体"/>
        </w:rPr>
      </w:pPr>
      <w:bookmarkStart w:id="26" w:name="_Toc15077"/>
      <w:r>
        <w:rPr>
          <w:rFonts w:hint="eastAsia" w:ascii="Times New Roman" w:hAnsi="黑体" w:eastAsia="黑体"/>
        </w:rPr>
        <w:t>三、</w:t>
      </w:r>
      <w:r>
        <w:rPr>
          <w:rFonts w:ascii="Times New Roman" w:hAnsi="黑体" w:eastAsia="黑体"/>
        </w:rPr>
        <w:t xml:space="preserve"> 培训计划</w:t>
      </w:r>
      <w:bookmarkEnd w:id="26"/>
    </w:p>
    <w:p w14:paraId="5C8C9EA6">
      <w:pPr>
        <w:widowControl/>
        <w:ind w:firstLine="632" w:firstLineChars="200"/>
        <w:rPr>
          <w:rFonts w:ascii="Times New Roman" w:eastAsia="仿宋_GB2312"/>
        </w:rPr>
      </w:pPr>
    </w:p>
    <w:p w14:paraId="1341AC0D">
      <w:pPr>
        <w:widowControl/>
        <w:ind w:firstLine="632" w:firstLineChars="200"/>
        <w:rPr>
          <w:rFonts w:ascii="Times New Roman" w:eastAsia="仿宋_GB2312"/>
        </w:rPr>
      </w:pPr>
    </w:p>
    <w:p w14:paraId="0652023A">
      <w:pPr>
        <w:widowControl/>
        <w:ind w:firstLine="632" w:firstLineChars="200"/>
        <w:outlineLvl w:val="0"/>
        <w:rPr>
          <w:rFonts w:ascii="Times New Roman" w:hAnsi="黑体" w:eastAsia="黑体"/>
        </w:rPr>
      </w:pPr>
      <w:bookmarkStart w:id="27" w:name="_Toc8330"/>
      <w:r>
        <w:rPr>
          <w:rFonts w:hint="eastAsia" w:ascii="Times New Roman" w:hAnsi="黑体" w:eastAsia="黑体"/>
        </w:rPr>
        <w:t>四、</w:t>
      </w:r>
      <w:r>
        <w:rPr>
          <w:rFonts w:ascii="Times New Roman" w:hAnsi="黑体" w:eastAsia="黑体"/>
        </w:rPr>
        <w:t xml:space="preserve"> 其他事项</w:t>
      </w:r>
      <w:bookmarkEnd w:id="27"/>
    </w:p>
    <w:p w14:paraId="43B72150">
      <w:pPr>
        <w:widowControl/>
        <w:ind w:firstLine="632" w:firstLineChars="200"/>
        <w:rPr>
          <w:rFonts w:ascii="Times New Roman" w:eastAsia="仿宋_GB2312"/>
        </w:rPr>
      </w:pPr>
    </w:p>
    <w:p w14:paraId="5D254C64">
      <w:pPr>
        <w:widowControl/>
        <w:ind w:firstLine="632" w:firstLineChars="200"/>
        <w:rPr>
          <w:rFonts w:ascii="Times New Roman" w:eastAsia="仿宋_GB2312"/>
        </w:rPr>
      </w:pPr>
    </w:p>
    <w:p w14:paraId="53E20604">
      <w:pPr>
        <w:widowControl/>
        <w:ind w:firstLine="632" w:firstLineChars="200"/>
        <w:rPr>
          <w:rFonts w:ascii="Times New Roman" w:eastAsia="仿宋_GB2312"/>
        </w:rPr>
      </w:pPr>
    </w:p>
    <w:p w14:paraId="50C80C77">
      <w:pPr>
        <w:widowControl/>
        <w:ind w:firstLine="632" w:firstLineChars="200"/>
        <w:outlineLvl w:val="0"/>
        <w:rPr>
          <w:rFonts w:ascii="Times New Roman" w:hAnsi="黑体" w:eastAsia="黑体"/>
        </w:rPr>
      </w:pPr>
      <w:bookmarkStart w:id="28" w:name="_Toc28670"/>
      <w:r>
        <w:rPr>
          <w:rFonts w:hint="eastAsia" w:ascii="Times New Roman" w:hAnsi="黑体" w:eastAsia="黑体"/>
        </w:rPr>
        <w:t>五、保修及服务响应时间承诺</w:t>
      </w:r>
      <w:bookmarkEnd w:id="28"/>
    </w:p>
    <w:p w14:paraId="24A794C1">
      <w:pPr>
        <w:widowControl/>
        <w:jc w:val="left"/>
        <w:rPr>
          <w:rFonts w:hint="eastAsia" w:ascii="Times New Roman" w:hAnsi="黑体" w:eastAsia="黑体"/>
          <w:lang w:val="en-US" w:eastAsia="zh-CN"/>
        </w:rPr>
      </w:pPr>
    </w:p>
    <w:sectPr>
      <w:headerReference r:id="rId11" w:type="first"/>
      <w:footerReference r:id="rId14" w:type="first"/>
      <w:headerReference r:id="rId9" w:type="default"/>
      <w:footerReference r:id="rId12" w:type="default"/>
      <w:headerReference r:id="rId10" w:type="even"/>
      <w:footerReference r:id="rId13" w:type="even"/>
      <w:pgSz w:w="11906" w:h="16838"/>
      <w:pgMar w:top="1984" w:right="1474" w:bottom="1871" w:left="1588" w:header="851" w:footer="1418" w:gutter="0"/>
      <w:pgNumType w:fmt="decimal"/>
      <w:cols w:space="425"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75E6">
    <w:pPr>
      <w:pStyle w:val="3"/>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7608">
    <w:pPr>
      <w:pStyle w:val="3"/>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9A99">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ADB04">
    <w:pPr>
      <w:pStyle w:val="3"/>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ECA53">
    <w:pPr>
      <w:pStyle w:val="3"/>
      <w:widowControl w:val="0"/>
      <w:autoSpaceDE/>
      <w:autoSpaceDN/>
      <w:adjustRightInd/>
      <w:snapToGrid/>
      <w:spacing w:beforeAutospacing="0" w:afterAutospacing="0" w:line="240" w:lineRule="auto"/>
      <w:ind w:left="320" w:leftChars="100" w:right="0" w:rightChars="0" w:firstLine="0" w:firstLineChars="0"/>
      <w:jc w:val="lef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DD40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3D42">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64B45">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EE43">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B2F3">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B5B48">
    <w:pPr>
      <w:pStyle w:val="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9CF8B">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A3A6"/>
    <w:multiLevelType w:val="singleLevel"/>
    <w:tmpl w:val="A258A3A6"/>
    <w:lvl w:ilvl="0" w:tentative="0">
      <w:start w:val="1"/>
      <w:numFmt w:val="chineseCounting"/>
      <w:suff w:val="nothing"/>
      <w:lvlText w:val="（%1）"/>
      <w:lvlJc w:val="left"/>
      <w:pPr>
        <w:ind w:left="473" w:leftChars="0" w:firstLine="0" w:firstLineChars="0"/>
      </w:pPr>
      <w:rPr>
        <w:rFonts w:hint="eastAsia"/>
      </w:rPr>
    </w:lvl>
  </w:abstractNum>
  <w:abstractNum w:abstractNumId="1">
    <w:nsid w:val="C0D787AD"/>
    <w:multiLevelType w:val="singleLevel"/>
    <w:tmpl w:val="C0D787AD"/>
    <w:lvl w:ilvl="0" w:tentative="0">
      <w:start w:val="1"/>
      <w:numFmt w:val="chineseCounting"/>
      <w:suff w:val="nothing"/>
      <w:lvlText w:val="（%1）"/>
      <w:lvlJc w:val="left"/>
      <w:pPr>
        <w:ind w:left="631" w:leftChars="0" w:firstLine="0" w:firstLineChars="0"/>
      </w:pPr>
      <w:rPr>
        <w:rFonts w:hint="eastAsia"/>
      </w:rPr>
    </w:lvl>
  </w:abstractNum>
  <w:abstractNum w:abstractNumId="2">
    <w:nsid w:val="0115068A"/>
    <w:multiLevelType w:val="singleLevel"/>
    <w:tmpl w:val="0115068A"/>
    <w:lvl w:ilvl="0" w:tentative="0">
      <w:start w:val="2"/>
      <w:numFmt w:val="decimal"/>
      <w:lvlText w:val="%1."/>
      <w:lvlJc w:val="left"/>
      <w:pPr>
        <w:tabs>
          <w:tab w:val="left" w:pos="312"/>
        </w:tabs>
      </w:pPr>
    </w:lvl>
  </w:abstractNum>
  <w:abstractNum w:abstractNumId="3">
    <w:nsid w:val="0D1E7A7D"/>
    <w:multiLevelType w:val="singleLevel"/>
    <w:tmpl w:val="0D1E7A7D"/>
    <w:lvl w:ilvl="0" w:tentative="0">
      <w:start w:val="1"/>
      <w:numFmt w:val="chineseCounting"/>
      <w:suff w:val="nothing"/>
      <w:lvlText w:val="%1、"/>
      <w:lvlJc w:val="left"/>
      <w:rPr>
        <w:rFonts w:hint="eastAsia"/>
      </w:rPr>
    </w:lvl>
  </w:abstractNum>
  <w:abstractNum w:abstractNumId="4">
    <w:nsid w:val="4610DF10"/>
    <w:multiLevelType w:val="singleLevel"/>
    <w:tmpl w:val="4610DF10"/>
    <w:lvl w:ilvl="0" w:tentative="0">
      <w:start w:val="1"/>
      <w:numFmt w:val="chineseCounting"/>
      <w:suff w:val="nothing"/>
      <w:lvlText w:val="（%1）"/>
      <w:lvlJc w:val="left"/>
      <w:pPr>
        <w:ind w:left="473" w:leftChars="0" w:firstLine="0" w:firstLineChars="0"/>
      </w:pPr>
      <w:rPr>
        <w:rFonts w:hint="eastAsia"/>
      </w:rPr>
    </w:lvl>
  </w:abstractNum>
  <w:abstractNum w:abstractNumId="5">
    <w:nsid w:val="4B5D74B6"/>
    <w:multiLevelType w:val="singleLevel"/>
    <w:tmpl w:val="4B5D74B6"/>
    <w:lvl w:ilvl="0" w:tentative="0">
      <w:start w:val="1"/>
      <w:numFmt w:val="chineseCounting"/>
      <w:suff w:val="nothing"/>
      <w:lvlText w:val="%1、"/>
      <w:lvlJc w:val="left"/>
      <w:rPr>
        <w:rFonts w:hint="eastAsia"/>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6719B"/>
    <w:rsid w:val="0446719B"/>
    <w:rsid w:val="09EA0953"/>
    <w:rsid w:val="125C320A"/>
    <w:rsid w:val="12F0731A"/>
    <w:rsid w:val="1AFF5573"/>
    <w:rsid w:val="1F152DBD"/>
    <w:rsid w:val="20BF5BE7"/>
    <w:rsid w:val="33E6085B"/>
    <w:rsid w:val="451A31CD"/>
    <w:rsid w:val="49B27B44"/>
    <w:rsid w:val="6BE81C3A"/>
    <w:rsid w:val="7ED8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9">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paragraph" w:customStyle="1" w:styleId="10">
    <w:name w:val="WPSOffice手动目录 1"/>
    <w:qFormat/>
    <w:uiPriority w:val="0"/>
    <w:pPr>
      <w:ind w:leftChars="0"/>
    </w:pPr>
    <w:rPr>
      <w:rFonts w:ascii="Times New Roman" w:hAnsi="Times New Roman" w:eastAsia="宋体" w:cs="Times New Roman"/>
      <w:sz w:val="20"/>
      <w:szCs w:val="20"/>
    </w:rPr>
  </w:style>
  <w:style w:type="character" w:customStyle="1" w:styleId="11">
    <w:name w:val="font51"/>
    <w:basedOn w:val="7"/>
    <w:qFormat/>
    <w:uiPriority w:val="0"/>
    <w:rPr>
      <w:rFonts w:hint="eastAsia" w:ascii="宋体" w:hAnsi="宋体" w:eastAsia="宋体" w:cs="宋体"/>
      <w:i/>
      <w:iCs/>
      <w:color w:val="000000"/>
      <w:sz w:val="20"/>
      <w:szCs w:val="20"/>
      <w:u w:val="none"/>
    </w:rPr>
  </w:style>
  <w:style w:type="character" w:customStyle="1" w:styleId="12">
    <w:name w:val="font21"/>
    <w:basedOn w:val="7"/>
    <w:qFormat/>
    <w:uiPriority w:val="0"/>
    <w:rPr>
      <w:rFonts w:hint="eastAsia" w:ascii="宋体" w:hAnsi="宋体" w:eastAsia="宋体" w:cs="宋体"/>
      <w:b/>
      <w:bCs/>
      <w:color w:val="000000"/>
      <w:sz w:val="24"/>
      <w:szCs w:val="24"/>
      <w:u w:val="none"/>
    </w:rPr>
  </w:style>
  <w:style w:type="character" w:customStyle="1" w:styleId="13">
    <w:name w:val="font61"/>
    <w:basedOn w:val="7"/>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1070</Words>
  <Characters>1172</Characters>
  <Lines>0</Lines>
  <Paragraphs>0</Paragraphs>
  <TotalTime>3</TotalTime>
  <ScaleCrop>false</ScaleCrop>
  <LinksUpToDate>false</LinksUpToDate>
  <CharactersWithSpaces>1262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2026-04-22T05:52:00Z</dcterms:created>
  <dc:creator>LV</dc:creator>
  <cp:lastModifiedBy>、༺晴耕雨读ཀོ࿐</cp:lastModifiedBy>
  <cp:lastPrinted>2026-04-23T23:51:00Z</cp:lastPrinted>
  <dcterms:modified xsi:type="dcterms:W3CDTF">2026-05-22T03:35:24Z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82A98B6D67B7431BBD087C82BACC8D57</vt:lpwstr>
  </property>
  <property fmtid="{D5CDD505-2E9C-101B-9397-08002B2CF9AE}" pid="4" name="KSOTemplateDocerSaveRecord">
    <vt:lpwstr>eyJoZGlkIjoiYTI2YzRmNjZjMjkxYjc2MTM3MzQ4OGM0MDhmZjk3MzUiLCJ1c2VySWQiOiIxNzMxNTM3NjU4In0=</vt:lpwstr>
  </property>
</Properties>
</file>