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中牟县中医院技术参数确认表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9"/>
        <w:gridCol w:w="2074"/>
        <w:gridCol w:w="950"/>
        <w:gridCol w:w="1124"/>
        <w:gridCol w:w="69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血液透析用制水设备</w:t>
            </w:r>
            <w:r>
              <w:rPr>
                <w:rFonts w:hint="eastAsia"/>
                <w:szCs w:val="21"/>
                <w:lang w:val="en-US" w:eastAsia="zh-CN"/>
              </w:rPr>
              <w:t>耗材</w:t>
            </w:r>
            <w:r>
              <w:rPr>
                <w:rFonts w:hint="eastAsia"/>
                <w:szCs w:val="21"/>
              </w:rPr>
              <w:t>采购项目</w:t>
            </w:r>
            <w:bookmarkEnd w:id="0"/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5" w:hRule="atLeast"/>
        </w:trPr>
        <w:tc>
          <w:tcPr>
            <w:tcW w:w="8296" w:type="dxa"/>
            <w:gridSpan w:val="7"/>
          </w:tcPr>
          <w:p/>
          <w:p>
            <w:pPr>
              <w:widowControl w:val="0"/>
              <w:autoSpaceDE/>
              <w:autoSpaceDN/>
              <w:spacing w:beforeAutospacing="0" w:afterAutospacing="0" w:line="240" w:lineRule="auto"/>
              <w:ind w:left="0" w:leftChars="0" w:right="0" w:rightChars="0" w:firstLine="640" w:firstLineChars="200"/>
              <w:jc w:val="both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spacing w:val="0"/>
                <w:w w:val="100"/>
                <w:sz w:val="32"/>
                <w:u w:val="none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spacing w:val="0"/>
                <w:w w:val="100"/>
                <w:sz w:val="32"/>
                <w:u w:val="none"/>
              </w:rPr>
              <w:t>医院现有武汉启诚生物技术有限公司生产的型号规格为 ME4 - 1500 的血液透析用制水设备</w:t>
            </w:r>
            <w:r>
              <w:rPr>
                <w:rFonts w:hint="eastAsia" w:ascii="Times New Roman" w:hAnsi="仿宋_GB2312" w:eastAsia="仿宋_GB2312" w:cs="仿宋_GB2312"/>
                <w:b w:val="0"/>
                <w:i w:val="0"/>
                <w:spacing w:val="0"/>
                <w:w w:val="100"/>
                <w:sz w:val="32"/>
                <w:u w:val="none"/>
                <w:lang w:eastAsia="zh-CN"/>
              </w:rPr>
              <w:t>，</w:t>
            </w:r>
            <w:r>
              <w:rPr>
                <w:rFonts w:hint="eastAsia" w:ascii="Times New Roman" w:hAnsi="仿宋_GB2312" w:eastAsia="仿宋_GB2312" w:cs="仿宋_GB2312"/>
                <w:b w:val="0"/>
                <w:i w:val="0"/>
                <w:spacing w:val="0"/>
                <w:w w:val="100"/>
                <w:sz w:val="32"/>
                <w:u w:val="none"/>
                <w:lang w:val="en-US" w:eastAsia="zh-CN"/>
              </w:rPr>
              <w:t>需要对以下配套的日常维护耗材进行采购</w:t>
            </w:r>
          </w:p>
          <w:tbl>
            <w:tblPr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55"/>
              <w:gridCol w:w="1646"/>
              <w:gridCol w:w="3895"/>
              <w:gridCol w:w="682"/>
              <w:gridCol w:w="91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12" w:hRule="atLeast"/>
                <w:tblHeader/>
                <w:tblCellSpacing w:w="15" w:type="dxa"/>
              </w:trPr>
              <w:tc>
                <w:tcPr>
                  <w:tcW w:w="51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Cs/>
                    </w:rPr>
                    <w:t>序号</w:t>
                  </w:r>
                </w:p>
              </w:tc>
              <w:tc>
                <w:tcPr>
                  <w:tcW w:w="161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Cs/>
                    </w:rPr>
                    <w:t>产品名称</w:t>
                  </w:r>
                </w:p>
              </w:tc>
              <w:tc>
                <w:tcPr>
                  <w:tcW w:w="38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Cs/>
                    </w:rPr>
                    <w:t>产品名称全称</w:t>
                  </w:r>
                </w:p>
              </w:tc>
              <w:tc>
                <w:tcPr>
                  <w:tcW w:w="652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Cs/>
                    </w:rPr>
                    <w:t>单位</w:t>
                  </w:r>
                </w:p>
              </w:tc>
              <w:tc>
                <w:tcPr>
                  <w:tcW w:w="87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Cs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80" w:hRule="atLeast"/>
                <w:tblCellSpacing w:w="15" w:type="dxa"/>
              </w:trPr>
              <w:tc>
                <w:tcPr>
                  <w:tcW w:w="51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1</w:t>
                  </w:r>
                </w:p>
              </w:tc>
              <w:tc>
                <w:tcPr>
                  <w:tcW w:w="161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石英砂</w:t>
                  </w:r>
                </w:p>
              </w:tc>
              <w:tc>
                <w:tcPr>
                  <w:tcW w:w="38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石英砂 8 - 16 目 50Kg 一包</w:t>
                  </w:r>
                </w:p>
              </w:tc>
              <w:tc>
                <w:tcPr>
                  <w:tcW w:w="652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袋</w:t>
                  </w:r>
                </w:p>
              </w:tc>
              <w:tc>
                <w:tcPr>
                  <w:tcW w:w="87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80" w:hRule="atLeast"/>
                <w:tblCellSpacing w:w="15" w:type="dxa"/>
              </w:trPr>
              <w:tc>
                <w:tcPr>
                  <w:tcW w:w="51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2</w:t>
                  </w:r>
                </w:p>
              </w:tc>
              <w:tc>
                <w:tcPr>
                  <w:tcW w:w="161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活性炭</w:t>
                  </w:r>
                </w:p>
              </w:tc>
              <w:tc>
                <w:tcPr>
                  <w:tcW w:w="38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椰壳活性炭 8 - 20 目 25kg 一包</w:t>
                  </w:r>
                </w:p>
              </w:tc>
              <w:tc>
                <w:tcPr>
                  <w:tcW w:w="652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袋</w:t>
                  </w:r>
                </w:p>
              </w:tc>
              <w:tc>
                <w:tcPr>
                  <w:tcW w:w="87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80" w:hRule="atLeast"/>
                <w:tblCellSpacing w:w="15" w:type="dxa"/>
              </w:trPr>
              <w:tc>
                <w:tcPr>
                  <w:tcW w:w="51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3</w:t>
                  </w:r>
                </w:p>
              </w:tc>
              <w:tc>
                <w:tcPr>
                  <w:tcW w:w="161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树脂</w:t>
                  </w:r>
                </w:p>
              </w:tc>
              <w:tc>
                <w:tcPr>
                  <w:tcW w:w="38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树脂 001 * 7</w:t>
                  </w:r>
                </w:p>
              </w:tc>
              <w:tc>
                <w:tcPr>
                  <w:tcW w:w="652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袋</w:t>
                  </w:r>
                </w:p>
              </w:tc>
              <w:tc>
                <w:tcPr>
                  <w:tcW w:w="87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80" w:hRule="atLeast"/>
                <w:tblCellSpacing w:w="15" w:type="dxa"/>
              </w:trPr>
              <w:tc>
                <w:tcPr>
                  <w:tcW w:w="51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4</w:t>
                  </w:r>
                </w:p>
              </w:tc>
              <w:tc>
                <w:tcPr>
                  <w:tcW w:w="161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中心杆</w:t>
                  </w:r>
                </w:p>
              </w:tc>
              <w:tc>
                <w:tcPr>
                  <w:tcW w:w="38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预处理中心杆 DN20</w:t>
                  </w:r>
                </w:p>
              </w:tc>
              <w:tc>
                <w:tcPr>
                  <w:tcW w:w="652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套</w:t>
                  </w:r>
                </w:p>
              </w:tc>
              <w:tc>
                <w:tcPr>
                  <w:tcW w:w="87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12" w:hRule="atLeast"/>
                <w:tblCellSpacing w:w="15" w:type="dxa"/>
              </w:trPr>
              <w:tc>
                <w:tcPr>
                  <w:tcW w:w="51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5</w:t>
                  </w:r>
                </w:p>
              </w:tc>
              <w:tc>
                <w:tcPr>
                  <w:tcW w:w="161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8040 反渗透膜</w:t>
                  </w:r>
                </w:p>
              </w:tc>
              <w:tc>
                <w:tcPr>
                  <w:tcW w:w="38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反渗透膜 8040</w:t>
                  </w:r>
                </w:p>
              </w:tc>
              <w:tc>
                <w:tcPr>
                  <w:tcW w:w="652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支</w:t>
                  </w:r>
                </w:p>
              </w:tc>
              <w:tc>
                <w:tcPr>
                  <w:tcW w:w="87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1</w:t>
                  </w:r>
                </w:p>
              </w:tc>
            </w:tr>
          </w:tbl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数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量: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预算金额: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确认人: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确认日期: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A1"/>
    <w:rsid w:val="000F21A1"/>
    <w:rsid w:val="006C5088"/>
    <w:rsid w:val="00B04A1D"/>
    <w:rsid w:val="724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221</Characters>
  <Lines>1</Lines>
  <Paragraphs>1</Paragraphs>
  <TotalTime>8</TotalTime>
  <ScaleCrop>false</ScaleCrop>
  <LinksUpToDate>false</LinksUpToDate>
  <CharactersWithSpaces>245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2024-01-11T01:04:00Z</dcterms:created>
  <dc:creator>LV</dc:creator>
  <cp:lastModifiedBy>LV</cp:lastModifiedBy>
  <cp:lastPrinted>2026-02-05T01:03:04Z</cp:lastPrinted>
  <dcterms:modified xsi:type="dcterms:W3CDTF">2026-02-05T01:06:43Z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BAE2C845F7D9438A929CA2D1583E7A6E</vt:lpwstr>
  </property>
</Properties>
</file>